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pPr>
      <w:r>
        <w:rPr>
          <w:b/>
          <w:bCs/>
          <w:color w:val="5C6470"/>
          <w:sz w:val="18"/>
          <w:szCs w:val="18"/>
        </w:rPr>
        <w:t xml:space="preserve">WANDZILAK WEB DESIGN STUDIO</w:t>
      </w:r>
    </w:p>
    <w:p>
      <w:pPr>
        <w:spacing w:after="80" w:before="0"/>
      </w:pPr>
      <w:r>
        <w:rPr>
          <w:b/>
          <w:bCs/>
          <w:color w:val="0A0A14"/>
          <w:sz w:val="44"/>
          <w:szCs w:val="44"/>
        </w:rPr>
        <w:t xml:space="preserve">Accessibility Conformance Report</w:t>
      </w:r>
    </w:p>
    <w:p>
      <w:pPr>
        <w:spacing w:after="320" w:before="0"/>
      </w:pPr>
      <w:r>
        <w:rPr>
          <w:color w:val="0077CC"/>
          <w:sz w:val="24"/>
          <w:szCs w:val="24"/>
        </w:rPr>
        <w:t xml:space="preserve">WCAG 2.1 Level AA · May 2026</w:t>
      </w:r>
    </w:p>
    <w:p>
      <w:pPr>
        <w:pBdr>
          <w:bottom w:val="single" w:color="0077CC" w:sz="12" w:space="1"/>
        </w:pBdr>
        <w:spacing w:after="200" w:before="0"/>
      </w:pPr>
      <w:r>
        <w:t xml:space="preserve"/>
      </w:r>
    </w:p>
    <w:p>
      <w:pPr>
        <w:pStyle w:val="Heading1"/>
        <w:spacing w:after="200" w:before="360"/>
      </w:pPr>
      <w:r>
        <w:rPr>
          <w:b/>
          <w:bCs/>
          <w:color w:val="0A0A14"/>
          <w:sz w:val="32"/>
          <w:szCs w:val="32"/>
        </w:rPr>
        <w:t xml:space="preserve">1. Product Identification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800"/>
        <w:gridCol w:w="7280"/>
      </w:tblGrid>
      <w:tr>
        <w:trPr>
          <w:cantSplit/>
        </w:trPr>
        <w:tc>
          <w:tcPr>
            <w:tcW w:type="dxa" w:w="2800"/>
            <w:tcBorders>
              <w:top w:val="single" w:color="C8CDD3" w:sz="4"/>
              <w:left w:val="single" w:color="C8CDD3" w:sz="4"/>
              <w:bottom w:val="single" w:color="C8CDD3" w:sz="4"/>
              <w:right w:val="single" w:color="C8CDD3" w:sz="4"/>
            </w:tcBorders>
            <w:shd w:fill="E8F1FA" w:val="clear"/>
            <w:tcMar>
              <w:top w:type="dxa" w:w="80"/>
              <w:left w:type="dxa" w:w="120"/>
              <w:bottom w:type="dxa" w:w="80"/>
              <w:right w:type="dxa" w:w="120"/>
            </w:tcMar>
          </w:tcPr>
          <w:p>
            <w:pPr>
              <w:spacing w:after="0" w:before="0"/>
            </w:pPr>
            <w:r>
              <w:rPr>
                <w:b/>
                <w:bCs/>
                <w:color w:val="0A0A14"/>
                <w:sz w:val="22"/>
                <w:szCs w:val="22"/>
              </w:rPr>
              <w:t xml:space="preserve">Product Name</w:t>
            </w:r>
          </w:p>
        </w:tc>
        <w:tc>
          <w:tcPr>
            <w:tcW w:type="dxa" w:w="728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22"/>
                <w:szCs w:val="22"/>
              </w:rPr>
              <w:t xml:space="preserve">Wandzilak Web Design Studio Website</w:t>
            </w:r>
          </w:p>
        </w:tc>
      </w:tr>
      <w:tr>
        <w:trPr>
          <w:cantSplit/>
        </w:trPr>
        <w:tc>
          <w:tcPr>
            <w:tcW w:type="dxa" w:w="2800"/>
            <w:tcBorders>
              <w:top w:val="single" w:color="C8CDD3" w:sz="4"/>
              <w:left w:val="single" w:color="C8CDD3" w:sz="4"/>
              <w:bottom w:val="single" w:color="C8CDD3" w:sz="4"/>
              <w:right w:val="single" w:color="C8CDD3" w:sz="4"/>
            </w:tcBorders>
            <w:shd w:fill="E8F1FA" w:val="clear"/>
            <w:tcMar>
              <w:top w:type="dxa" w:w="80"/>
              <w:left w:type="dxa" w:w="120"/>
              <w:bottom w:type="dxa" w:w="80"/>
              <w:right w:type="dxa" w:w="120"/>
            </w:tcMar>
          </w:tcPr>
          <w:p>
            <w:pPr>
              <w:spacing w:after="0" w:before="0"/>
            </w:pPr>
            <w:r>
              <w:rPr>
                <w:b/>
                <w:bCs/>
                <w:color w:val="0A0A14"/>
                <w:sz w:val="22"/>
                <w:szCs w:val="22"/>
              </w:rPr>
              <w:t xml:space="preserve">Product URL</w:t>
            </w:r>
          </w:p>
        </w:tc>
        <w:tc>
          <w:tcPr>
            <w:tcW w:type="dxa" w:w="728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22"/>
                <w:szCs w:val="22"/>
              </w:rPr>
              <w:t xml:space="preserve">https://wandzilakwebdesign.com</w:t>
            </w:r>
          </w:p>
        </w:tc>
      </w:tr>
      <w:tr>
        <w:trPr>
          <w:cantSplit/>
        </w:trPr>
        <w:tc>
          <w:tcPr>
            <w:tcW w:type="dxa" w:w="2800"/>
            <w:tcBorders>
              <w:top w:val="single" w:color="C8CDD3" w:sz="4"/>
              <w:left w:val="single" w:color="C8CDD3" w:sz="4"/>
              <w:bottom w:val="single" w:color="C8CDD3" w:sz="4"/>
              <w:right w:val="single" w:color="C8CDD3" w:sz="4"/>
            </w:tcBorders>
            <w:shd w:fill="E8F1FA" w:val="clear"/>
            <w:tcMar>
              <w:top w:type="dxa" w:w="80"/>
              <w:left w:type="dxa" w:w="120"/>
              <w:bottom w:type="dxa" w:w="80"/>
              <w:right w:type="dxa" w:w="120"/>
            </w:tcMar>
          </w:tcPr>
          <w:p>
            <w:pPr>
              <w:spacing w:after="0" w:before="0"/>
            </w:pPr>
            <w:r>
              <w:rPr>
                <w:b/>
                <w:bCs/>
                <w:color w:val="0A0A14"/>
                <w:sz w:val="22"/>
                <w:szCs w:val="22"/>
              </w:rPr>
              <w:t xml:space="preserve">Product Description</w:t>
            </w:r>
          </w:p>
        </w:tc>
        <w:tc>
          <w:tcPr>
            <w:tcW w:type="dxa" w:w="728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22"/>
                <w:szCs w:val="22"/>
              </w:rPr>
              <w:t xml:space="preserve">Marketing and portfolio website for Wandzilak Web Design Studio (Palm Coast, FL).</w:t>
            </w:r>
          </w:p>
        </w:tc>
      </w:tr>
      <w:tr>
        <w:trPr>
          <w:cantSplit/>
        </w:trPr>
        <w:tc>
          <w:tcPr>
            <w:tcW w:type="dxa" w:w="2800"/>
            <w:tcBorders>
              <w:top w:val="single" w:color="C8CDD3" w:sz="4"/>
              <w:left w:val="single" w:color="C8CDD3" w:sz="4"/>
              <w:bottom w:val="single" w:color="C8CDD3" w:sz="4"/>
              <w:right w:val="single" w:color="C8CDD3" w:sz="4"/>
            </w:tcBorders>
            <w:shd w:fill="E8F1FA" w:val="clear"/>
            <w:tcMar>
              <w:top w:type="dxa" w:w="80"/>
              <w:left w:type="dxa" w:w="120"/>
              <w:bottom w:type="dxa" w:w="80"/>
              <w:right w:type="dxa" w:w="120"/>
            </w:tcMar>
          </w:tcPr>
          <w:p>
            <w:pPr>
              <w:spacing w:after="0" w:before="0"/>
            </w:pPr>
            <w:r>
              <w:rPr>
                <w:b/>
                <w:bCs/>
                <w:color w:val="0A0A14"/>
                <w:sz w:val="22"/>
                <w:szCs w:val="22"/>
              </w:rPr>
              <w:t xml:space="preserve">Standard Evaluated</w:t>
            </w:r>
          </w:p>
        </w:tc>
        <w:tc>
          <w:tcPr>
            <w:tcW w:type="dxa" w:w="728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22"/>
                <w:szCs w:val="22"/>
              </w:rPr>
              <w:t xml:space="preserve">WCAG 2.1 Level AA (W3C Recommendation, June 2018)</w:t>
            </w:r>
          </w:p>
        </w:tc>
      </w:tr>
      <w:tr>
        <w:trPr>
          <w:cantSplit/>
        </w:trPr>
        <w:tc>
          <w:tcPr>
            <w:tcW w:type="dxa" w:w="2800"/>
            <w:tcBorders>
              <w:top w:val="single" w:color="C8CDD3" w:sz="4"/>
              <w:left w:val="single" w:color="C8CDD3" w:sz="4"/>
              <w:bottom w:val="single" w:color="C8CDD3" w:sz="4"/>
              <w:right w:val="single" w:color="C8CDD3" w:sz="4"/>
            </w:tcBorders>
            <w:shd w:fill="E8F1FA" w:val="clear"/>
            <w:tcMar>
              <w:top w:type="dxa" w:w="80"/>
              <w:left w:type="dxa" w:w="120"/>
              <w:bottom w:type="dxa" w:w="80"/>
              <w:right w:type="dxa" w:w="120"/>
            </w:tcMar>
          </w:tcPr>
          <w:p>
            <w:pPr>
              <w:spacing w:after="0" w:before="0"/>
            </w:pPr>
            <w:r>
              <w:rPr>
                <w:b/>
                <w:bCs/>
                <w:color w:val="0A0A14"/>
                <w:sz w:val="22"/>
                <w:szCs w:val="22"/>
              </w:rPr>
              <w:t xml:space="preserve">Evaluation Date</w:t>
            </w:r>
          </w:p>
        </w:tc>
        <w:tc>
          <w:tcPr>
            <w:tcW w:type="dxa" w:w="728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22"/>
                <w:szCs w:val="22"/>
              </w:rPr>
              <w:t xml:space="preserve">May 5, 2026</w:t>
            </w:r>
          </w:p>
        </w:tc>
      </w:tr>
      <w:tr>
        <w:trPr>
          <w:cantSplit/>
        </w:trPr>
        <w:tc>
          <w:tcPr>
            <w:tcW w:type="dxa" w:w="2800"/>
            <w:tcBorders>
              <w:top w:val="single" w:color="C8CDD3" w:sz="4"/>
              <w:left w:val="single" w:color="C8CDD3" w:sz="4"/>
              <w:bottom w:val="single" w:color="C8CDD3" w:sz="4"/>
              <w:right w:val="single" w:color="C8CDD3" w:sz="4"/>
            </w:tcBorders>
            <w:shd w:fill="E8F1FA" w:val="clear"/>
            <w:tcMar>
              <w:top w:type="dxa" w:w="80"/>
              <w:left w:type="dxa" w:w="120"/>
              <w:bottom w:type="dxa" w:w="80"/>
              <w:right w:type="dxa" w:w="120"/>
            </w:tcMar>
          </w:tcPr>
          <w:p>
            <w:pPr>
              <w:spacing w:after="0" w:before="0"/>
            </w:pPr>
            <w:r>
              <w:rPr>
                <w:b/>
                <w:bCs/>
                <w:color w:val="0A0A14"/>
                <w:sz w:val="22"/>
                <w:szCs w:val="22"/>
              </w:rPr>
              <w:t xml:space="preserve">Re-evaluation Schedule</w:t>
            </w:r>
          </w:p>
        </w:tc>
        <w:tc>
          <w:tcPr>
            <w:tcW w:type="dxa" w:w="728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22"/>
                <w:szCs w:val="22"/>
              </w:rPr>
              <w:t xml:space="preserve">Annually (next: May 2027)</w:t>
            </w:r>
          </w:p>
        </w:tc>
      </w:tr>
      <w:tr>
        <w:trPr>
          <w:cantSplit/>
        </w:trPr>
        <w:tc>
          <w:tcPr>
            <w:tcW w:type="dxa" w:w="2800"/>
            <w:tcBorders>
              <w:top w:val="single" w:color="C8CDD3" w:sz="4"/>
              <w:left w:val="single" w:color="C8CDD3" w:sz="4"/>
              <w:bottom w:val="single" w:color="C8CDD3" w:sz="4"/>
              <w:right w:val="single" w:color="C8CDD3" w:sz="4"/>
            </w:tcBorders>
            <w:shd w:fill="E8F1FA" w:val="clear"/>
            <w:tcMar>
              <w:top w:type="dxa" w:w="80"/>
              <w:left w:type="dxa" w:w="120"/>
              <w:bottom w:type="dxa" w:w="80"/>
              <w:right w:type="dxa" w:w="120"/>
            </w:tcMar>
          </w:tcPr>
          <w:p>
            <w:pPr>
              <w:spacing w:after="0" w:before="0"/>
            </w:pPr>
            <w:r>
              <w:rPr>
                <w:b/>
                <w:bCs/>
                <w:color w:val="0A0A14"/>
                <w:sz w:val="22"/>
                <w:szCs w:val="22"/>
              </w:rPr>
              <w:t xml:space="preserve">Evaluator</w:t>
            </w:r>
          </w:p>
        </w:tc>
        <w:tc>
          <w:tcPr>
            <w:tcW w:type="dxa" w:w="728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22"/>
                <w:szCs w:val="22"/>
              </w:rPr>
              <w:t xml:space="preserve">Michael D. Wandzilak — CEO, Wandzilak Web Design Studio</w:t>
            </w:r>
          </w:p>
        </w:tc>
      </w:tr>
      <w:tr>
        <w:trPr>
          <w:cantSplit/>
        </w:trPr>
        <w:tc>
          <w:tcPr>
            <w:tcW w:type="dxa" w:w="2800"/>
            <w:tcBorders>
              <w:top w:val="single" w:color="C8CDD3" w:sz="4"/>
              <w:left w:val="single" w:color="C8CDD3" w:sz="4"/>
              <w:bottom w:val="single" w:color="C8CDD3" w:sz="4"/>
              <w:right w:val="single" w:color="C8CDD3" w:sz="4"/>
            </w:tcBorders>
            <w:shd w:fill="E8F1FA" w:val="clear"/>
            <w:tcMar>
              <w:top w:type="dxa" w:w="80"/>
              <w:left w:type="dxa" w:w="120"/>
              <w:bottom w:type="dxa" w:w="80"/>
              <w:right w:type="dxa" w:w="120"/>
            </w:tcMar>
          </w:tcPr>
          <w:p>
            <w:pPr>
              <w:spacing w:after="0" w:before="0"/>
            </w:pPr>
            <w:r>
              <w:rPr>
                <w:b/>
                <w:bCs/>
                <w:color w:val="0A0A14"/>
                <w:sz w:val="22"/>
                <w:szCs w:val="22"/>
              </w:rPr>
              <w:t xml:space="preserve">Methodology</w:t>
            </w:r>
          </w:p>
        </w:tc>
        <w:tc>
          <w:tcPr>
            <w:tcW w:type="dxa" w:w="728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22"/>
                <w:szCs w:val="22"/>
              </w:rPr>
              <w:t xml:space="preserve">Automated scanning (pa11y-ci, Lighthouse, axe-core), source-level static review across 69 deployable templates, and manual verification of focus order, keyboard navigation, reduced-motion behavior, and color contrast.</w:t>
            </w:r>
          </w:p>
        </w:tc>
      </w:tr>
      <w:tr>
        <w:trPr>
          <w:cantSplit/>
        </w:trPr>
        <w:tc>
          <w:tcPr>
            <w:tcW w:type="dxa" w:w="2800"/>
            <w:tcBorders>
              <w:top w:val="single" w:color="C8CDD3" w:sz="4"/>
              <w:left w:val="single" w:color="C8CDD3" w:sz="4"/>
              <w:bottom w:val="single" w:color="C8CDD3" w:sz="4"/>
              <w:right w:val="single" w:color="C8CDD3" w:sz="4"/>
            </w:tcBorders>
            <w:shd w:fill="E8F1FA" w:val="clear"/>
            <w:tcMar>
              <w:top w:type="dxa" w:w="80"/>
              <w:left w:type="dxa" w:w="120"/>
              <w:bottom w:type="dxa" w:w="80"/>
              <w:right w:type="dxa" w:w="120"/>
            </w:tcMar>
          </w:tcPr>
          <w:p>
            <w:pPr>
              <w:spacing w:after="0" w:before="0"/>
            </w:pPr>
            <w:r>
              <w:rPr>
                <w:b/>
                <w:bCs/>
                <w:color w:val="0A0A14"/>
                <w:sz w:val="22"/>
                <w:szCs w:val="22"/>
              </w:rPr>
              <w:t xml:space="preserve">Sample Coverage</w:t>
            </w:r>
          </w:p>
        </w:tc>
        <w:tc>
          <w:tcPr>
            <w:tcW w:type="dxa" w:w="728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22"/>
                <w:szCs w:val="22"/>
              </w:rPr>
              <w:t xml:space="preserve">63 unique URLs spanning every public route. Full URL list available in audit/urls.txt.</w:t>
            </w:r>
          </w:p>
        </w:tc>
      </w:tr>
      <w:tr>
        <w:trPr>
          <w:cantSplit/>
        </w:trPr>
        <w:tc>
          <w:tcPr>
            <w:tcW w:type="dxa" w:w="2800"/>
            <w:tcBorders>
              <w:top w:val="single" w:color="C8CDD3" w:sz="4"/>
              <w:left w:val="single" w:color="C8CDD3" w:sz="4"/>
              <w:bottom w:val="single" w:color="C8CDD3" w:sz="4"/>
              <w:right w:val="single" w:color="C8CDD3" w:sz="4"/>
            </w:tcBorders>
            <w:shd w:fill="E8F1FA" w:val="clear"/>
            <w:tcMar>
              <w:top w:type="dxa" w:w="80"/>
              <w:left w:type="dxa" w:w="120"/>
              <w:bottom w:type="dxa" w:w="80"/>
              <w:right w:type="dxa" w:w="120"/>
            </w:tcMar>
          </w:tcPr>
          <w:p>
            <w:pPr>
              <w:spacing w:after="0" w:before="0"/>
            </w:pPr>
            <w:r>
              <w:rPr>
                <w:b/>
                <w:bCs/>
                <w:color w:val="0A0A14"/>
                <w:sz w:val="22"/>
                <w:szCs w:val="22"/>
              </w:rPr>
              <w:t xml:space="preserve">Report Format</w:t>
            </w:r>
          </w:p>
        </w:tc>
        <w:tc>
          <w:tcPr>
            <w:tcW w:type="dxa" w:w="728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22"/>
                <w:szCs w:val="22"/>
              </w:rPr>
              <w:t xml:space="preserve">VPAT 2.5 INT — Section 508 / WCAG 2.1 AA — adapted for self-evaluation.</w:t>
            </w:r>
          </w:p>
        </w:tc>
      </w:tr>
    </w:tbl>
    <w:p>
      <w:pPr>
        <w:pStyle w:val="Heading1"/>
        <w:spacing w:after="200" w:before="360"/>
      </w:pPr>
      <w:r>
        <w:rPr>
          <w:b/>
          <w:bCs/>
          <w:color w:val="0A0A14"/>
          <w:sz w:val="32"/>
          <w:szCs w:val="32"/>
        </w:rPr>
        <w:t xml:space="preserve">2. Conformance Claim</w:t>
      </w:r>
    </w:p>
    <w:p>
      <w:pPr>
        <w:spacing w:after="120" w:before="0"/>
      </w:pPr>
      <w:r>
        <w:rPr>
          <w:color w:val="0A0A14"/>
          <w:sz w:val="22"/>
          <w:szCs w:val="22"/>
        </w:rPr>
        <w:t xml:space="preserve">The product identified above conforms to the Web Content Accessibility Guidelines (WCAG) 2.1 at Level AA, with the documented exceptions specified in Section 5 ("Third-Party Content Exceptions"). All exceptions relate to content injected into the page at runtime by the Cloudflare edge platform and are outside the developed product's scope.</w:t>
      </w:r>
    </w:p>
    <w:p>
      <w:pPr>
        <w:spacing w:after="120" w:before="0"/>
      </w:pPr>
      <w:r>
        <w:rPr>
          <w:color w:val="0A0A14"/>
          <w:sz w:val="22"/>
          <w:szCs w:val="22"/>
        </w:rPr>
        <w:t xml:space="preserve">Where a success criterion is marked "Not Applicable," the criterion does not apply to the product's content (for example, audio-description criteria for a site with no audio or video content).</w:t>
      </w:r>
    </w:p>
    <w:p>
      <w:pPr>
        <w:pStyle w:val="Heading1"/>
        <w:spacing w:after="200" w:before="360"/>
      </w:pPr>
      <w:r>
        <w:rPr>
          <w:b/>
          <w:bCs/>
          <w:color w:val="0A0A14"/>
          <w:sz w:val="32"/>
          <w:szCs w:val="32"/>
        </w:rPr>
        <w:t xml:space="preserve">3. Evaluation Methodology</w:t>
      </w:r>
    </w:p>
    <w:p>
      <w:pPr>
        <w:spacing w:after="120" w:before="0"/>
      </w:pPr>
      <w:r>
        <w:rPr>
          <w:color w:val="0A0A14"/>
          <w:sz w:val="22"/>
          <w:szCs w:val="22"/>
        </w:rPr>
        <w:t xml:space="preserve">This report was generated using a multi-source methodology combining automated scanning, source-level static review, and manual verification:</w:t>
      </w:r>
    </w:p>
    <w:p>
      <w:pPr>
        <w:pStyle w:val="ListParagraph"/>
        <w:numPr>
          <w:ilvl w:val="0"/>
          <w:numId w:val="2"/>
        </w:numPr>
      </w:pPr>
      <w:r>
        <w:rPr>
          <w:color w:val="0A0A14"/>
          <w:sz w:val="22"/>
          <w:szCs w:val="22"/>
        </w:rPr>
        <w:t xml:space="preserve">pa11y-ci v4.1 with the WCAG2AA standard (HTML CodeSniffer ruleset) against the live site at the audit date, viewport 1366×768.</w:t>
      </w:r>
    </w:p>
    <w:p>
      <w:pPr>
        <w:pStyle w:val="ListParagraph"/>
        <w:numPr>
          <w:ilvl w:val="0"/>
          <w:numId w:val="2"/>
        </w:numPr>
      </w:pPr>
      <w:r>
        <w:rPr>
          <w:color w:val="0A0A14"/>
          <w:sz w:val="22"/>
          <w:szCs w:val="22"/>
        </w:rPr>
        <w:t xml:space="preserve">Lighthouse v12 (Chrome DevTools, axe-core internals) accessibility category, sampling representative pages.</w:t>
      </w:r>
    </w:p>
    <w:p>
      <w:pPr>
        <w:pStyle w:val="ListParagraph"/>
        <w:numPr>
          <w:ilvl w:val="0"/>
          <w:numId w:val="2"/>
        </w:numPr>
      </w:pPr>
      <w:r>
        <w:rPr>
          <w:color w:val="0A0A14"/>
          <w:sz w:val="22"/>
          <w:szCs w:val="22"/>
        </w:rPr>
        <w:t xml:space="preserve">Static source review of 69 deployable HTML templates checking for known anti-patterns: missing form labels, unlabeled icon-only controls, missing focus indicators, animations without prefers-reduced-motion guards, decorative SVGs missing aria-hidden, and heading hierarchy.</w:t>
      </w:r>
    </w:p>
    <w:p>
      <w:pPr>
        <w:pStyle w:val="ListParagraph"/>
        <w:numPr>
          <w:ilvl w:val="0"/>
          <w:numId w:val="2"/>
        </w:numPr>
      </w:pPr>
      <w:r>
        <w:rPr>
          <w:color w:val="0A0A14"/>
          <w:sz w:val="22"/>
          <w:szCs w:val="22"/>
        </w:rPr>
        <w:t xml:space="preserve">Manual verification: keyboard-only navigation, focus visibility under prefers-reduced-motion, contrast spot-checks via Chrome DevTools, and screen-reader behavior on representative pages.</w:t>
      </w:r>
    </w:p>
    <w:p>
      <w:pPr>
        <w:pStyle w:val="Heading1"/>
        <w:spacing w:after="200" w:before="360"/>
      </w:pPr>
      <w:r>
        <w:rPr>
          <w:b/>
          <w:bCs/>
          <w:color w:val="0A0A14"/>
          <w:sz w:val="32"/>
          <w:szCs w:val="32"/>
        </w:rPr>
        <w:t xml:space="preserve">4. WCAG 2.1 Success Criteria Assessment</w:t>
      </w:r>
    </w:p>
    <w:p>
      <w:pPr>
        <w:spacing w:after="120" w:before="0"/>
      </w:pPr>
      <w:r>
        <w:rPr>
          <w:color w:val="0A0A14"/>
          <w:sz w:val="22"/>
          <w:szCs w:val="22"/>
        </w:rPr>
        <w:t xml:space="preserve">Each WCAG 2.1 Level A and Level AA success criterion is assessed below. Conformance terminology follows the W3C "Accessibility Conformance Testing" rules:</w:t>
      </w:r>
    </w:p>
    <w:p>
      <w:pPr>
        <w:spacing w:after="80" w:before="0"/>
      </w:pPr>
      <w:r>
        <w:rPr>
          <w:color w:val="5C6470"/>
          <w:sz w:val="18"/>
          <w:szCs w:val="18"/>
        </w:rPr>
        <w:t xml:space="preserve">Supports — the functionality has at least one method that meets the criterion without known defects, or meets it with equivalent facilitation.</w:t>
      </w:r>
    </w:p>
    <w:p>
      <w:pPr>
        <w:spacing w:after="80" w:before="0"/>
      </w:pPr>
      <w:r>
        <w:rPr>
          <w:color w:val="5C6470"/>
          <w:sz w:val="18"/>
          <w:szCs w:val="18"/>
        </w:rPr>
        <w:t xml:space="preserve">Partially Supports — some functionality does not meet the criterion. Specific exceptions are described in the Remarks column and detailed in Section 5.</w:t>
      </w:r>
    </w:p>
    <w:p>
      <w:pPr>
        <w:spacing w:after="80" w:before="0"/>
      </w:pPr>
      <w:r>
        <w:rPr>
          <w:color w:val="5C6470"/>
          <w:sz w:val="18"/>
          <w:szCs w:val="18"/>
        </w:rPr>
        <w:t xml:space="preserve">Does Not Support — the majority of product functionality does not meet the criterion.</w:t>
      </w:r>
    </w:p>
    <w:p>
      <w:pPr>
        <w:spacing w:after="80" w:before="0"/>
      </w:pPr>
      <w:r>
        <w:rPr>
          <w:color w:val="5C6470"/>
          <w:sz w:val="18"/>
          <w:szCs w:val="18"/>
        </w:rPr>
        <w:t xml:space="preserve">Not Applicable — the criterion does not apply to this product (e.g., live-audio criteria for a site with no audio).</w:t>
      </w:r>
    </w:p>
    <w:p>
      <w:pPr>
        <w:pStyle w:val="Heading2"/>
        <w:spacing w:after="140" w:before="280"/>
      </w:pPr>
      <w:r>
        <w:rPr>
          <w:b/>
          <w:bCs/>
          <w:color w:val="0077CC"/>
          <w:sz w:val="26"/>
          <w:szCs w:val="26"/>
        </w:rPr>
        <w:t xml:space="preserve">Table 1 — WCAG 2.1 Level A and Level AA</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0"/>
        <w:gridCol w:w="3200"/>
        <w:gridCol w:w="700"/>
        <w:gridCol w:w="1700"/>
        <w:gridCol w:w="3580"/>
      </w:tblGrid>
      <w:tr>
        <w:trPr>
          <w:tblHeader/>
        </w:trPr>
        <w:tc>
          <w:tcPr>
            <w:tcW w:type="dxa" w:w="900"/>
            <w:tcBorders>
              <w:top w:val="single" w:color="C8CDD3" w:sz="4"/>
              <w:left w:val="single" w:color="C8CDD3" w:sz="4"/>
              <w:bottom w:val="single" w:color="C8CDD3" w:sz="4"/>
              <w:right w:val="single" w:color="C8CDD3" w:sz="4"/>
            </w:tcBorders>
            <w:shd w:fill="E8F1FA" w:val="clear"/>
            <w:tcMar>
              <w:top w:type="dxa" w:w="80"/>
              <w:left w:type="dxa" w:w="120"/>
              <w:bottom w:type="dxa" w:w="80"/>
              <w:right w:type="dxa" w:w="120"/>
            </w:tcMar>
          </w:tcPr>
          <w:p>
            <w:pPr>
              <w:spacing w:after="0" w:before="0"/>
              <w:jc w:val="center"/>
            </w:pPr>
            <w:r>
              <w:rPr>
                <w:b/>
                <w:bCs/>
                <w:color w:val="0A0A14"/>
                <w:sz w:val="20"/>
                <w:szCs w:val="20"/>
              </w:rPr>
              <w:t xml:space="preserve">SC</w:t>
            </w:r>
          </w:p>
        </w:tc>
        <w:tc>
          <w:tcPr>
            <w:tcW w:type="dxa" w:w="3200"/>
            <w:tcBorders>
              <w:top w:val="single" w:color="C8CDD3" w:sz="4"/>
              <w:left w:val="single" w:color="C8CDD3" w:sz="4"/>
              <w:bottom w:val="single" w:color="C8CDD3" w:sz="4"/>
              <w:right w:val="single" w:color="C8CDD3" w:sz="4"/>
            </w:tcBorders>
            <w:shd w:fill="E8F1FA" w:val="clear"/>
            <w:tcMar>
              <w:top w:type="dxa" w:w="80"/>
              <w:left w:type="dxa" w:w="120"/>
              <w:bottom w:type="dxa" w:w="80"/>
              <w:right w:type="dxa" w:w="120"/>
            </w:tcMar>
          </w:tcPr>
          <w:p>
            <w:pPr>
              <w:spacing w:after="0" w:before="0"/>
            </w:pPr>
            <w:r>
              <w:rPr>
                <w:b/>
                <w:bCs/>
                <w:color w:val="0A0A14"/>
                <w:sz w:val="20"/>
                <w:szCs w:val="20"/>
              </w:rPr>
              <w:t xml:space="preserve">Success Criterion</w:t>
            </w:r>
          </w:p>
        </w:tc>
        <w:tc>
          <w:tcPr>
            <w:tcW w:type="dxa" w:w="700"/>
            <w:tcBorders>
              <w:top w:val="single" w:color="C8CDD3" w:sz="4"/>
              <w:left w:val="single" w:color="C8CDD3" w:sz="4"/>
              <w:bottom w:val="single" w:color="C8CDD3" w:sz="4"/>
              <w:right w:val="single" w:color="C8CDD3" w:sz="4"/>
            </w:tcBorders>
            <w:shd w:fill="E8F1FA" w:val="clear"/>
            <w:tcMar>
              <w:top w:type="dxa" w:w="80"/>
              <w:left w:type="dxa" w:w="120"/>
              <w:bottom w:type="dxa" w:w="80"/>
              <w:right w:type="dxa" w:w="120"/>
            </w:tcMar>
          </w:tcPr>
          <w:p>
            <w:pPr>
              <w:spacing w:after="0" w:before="0"/>
              <w:jc w:val="center"/>
            </w:pPr>
            <w:r>
              <w:rPr>
                <w:b/>
                <w:bCs/>
                <w:color w:val="0A0A14"/>
                <w:sz w:val="20"/>
                <w:szCs w:val="20"/>
              </w:rPr>
              <w:t xml:space="preserve">Level</w:t>
            </w:r>
          </w:p>
        </w:tc>
        <w:tc>
          <w:tcPr>
            <w:tcW w:type="dxa" w:w="1700"/>
            <w:tcBorders>
              <w:top w:val="single" w:color="C8CDD3" w:sz="4"/>
              <w:left w:val="single" w:color="C8CDD3" w:sz="4"/>
              <w:bottom w:val="single" w:color="C8CDD3" w:sz="4"/>
              <w:right w:val="single" w:color="C8CDD3" w:sz="4"/>
            </w:tcBorders>
            <w:shd w:fill="E8F1FA" w:val="clear"/>
            <w:tcMar>
              <w:top w:type="dxa" w:w="80"/>
              <w:left w:type="dxa" w:w="120"/>
              <w:bottom w:type="dxa" w:w="80"/>
              <w:right w:type="dxa" w:w="120"/>
            </w:tcMar>
          </w:tcPr>
          <w:p>
            <w:pPr>
              <w:spacing w:after="0" w:before="0"/>
              <w:jc w:val="center"/>
            </w:pPr>
            <w:r>
              <w:rPr>
                <w:b/>
                <w:bCs/>
                <w:color w:val="0A0A14"/>
                <w:sz w:val="20"/>
                <w:szCs w:val="20"/>
              </w:rPr>
              <w:t xml:space="preserve">Conformance</w:t>
            </w:r>
          </w:p>
        </w:tc>
        <w:tc>
          <w:tcPr>
            <w:tcW w:type="dxa" w:w="3580"/>
            <w:tcBorders>
              <w:top w:val="single" w:color="C8CDD3" w:sz="4"/>
              <w:left w:val="single" w:color="C8CDD3" w:sz="4"/>
              <w:bottom w:val="single" w:color="C8CDD3" w:sz="4"/>
              <w:right w:val="single" w:color="C8CDD3" w:sz="4"/>
            </w:tcBorders>
            <w:shd w:fill="E8F1FA" w:val="clear"/>
            <w:tcMar>
              <w:top w:type="dxa" w:w="80"/>
              <w:left w:type="dxa" w:w="120"/>
              <w:bottom w:type="dxa" w:w="80"/>
              <w:right w:type="dxa" w:w="120"/>
            </w:tcMar>
          </w:tcPr>
          <w:p>
            <w:pPr>
              <w:spacing w:after="0" w:before="0"/>
            </w:pPr>
            <w:r>
              <w:rPr>
                <w:b/>
                <w:bCs/>
                <w:color w:val="0A0A14"/>
                <w:sz w:val="20"/>
                <w:szCs w:val="20"/>
              </w:rPr>
              <w:t xml:space="preserve">Remarks and Explanations</w:t>
            </w:r>
          </w:p>
        </w:tc>
      </w:tr>
      <w:tr>
        <w:trPr>
          <w:cantSplit/>
        </w:trPr>
        <w:tc>
          <w:tcPr>
            <w:tcW w:type="dxa" w:w="9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bCs/>
                <w:color w:val="0A0A14"/>
                <w:sz w:val="20"/>
                <w:szCs w:val="20"/>
              </w:rPr>
              <w:t xml:space="preserve">1.1.1</w:t>
            </w:r>
          </w:p>
        </w:tc>
        <w:tc>
          <w:tcPr>
            <w:tcW w:type="dxa" w:w="32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20"/>
                <w:szCs w:val="20"/>
              </w:rPr>
              <w:t xml:space="preserve">Non-text Content</w:t>
            </w:r>
          </w:p>
        </w:tc>
        <w:tc>
          <w:tcPr>
            <w:tcW w:type="dxa" w:w="7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color w:val="0A0A14"/>
                <w:sz w:val="20"/>
                <w:szCs w:val="20"/>
              </w:rPr>
              <w:t xml:space="preserve">A</w:t>
            </w:r>
          </w:p>
        </w:tc>
        <w:tc>
          <w:tcPr>
            <w:tcW w:type="dxa" w:w="17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bCs/>
                <w:color w:val="0F7B3D"/>
                <w:sz w:val="20"/>
                <w:szCs w:val="20"/>
              </w:rPr>
              <w:t xml:space="preserve">Supports</w:t>
            </w:r>
          </w:p>
        </w:tc>
        <w:tc>
          <w:tcPr>
            <w:tcW w:type="dxa" w:w="358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18"/>
                <w:szCs w:val="18"/>
              </w:rPr>
              <w:t xml:space="preserve">All informative images have descriptive alt text. Decorative inline SVGs (icons, social glyphs, ornamentation) carry aria-hidden="true" focusable="false" so they are correctly ignored by assistive technology. Audited via static review (61 SVG instances) and pa11y; zero violations remain on developed content.</w:t>
            </w:r>
          </w:p>
        </w:tc>
      </w:tr>
      <w:tr>
        <w:trPr>
          <w:cantSplit/>
        </w:trPr>
        <w:tc>
          <w:tcPr>
            <w:tcW w:type="dxa" w:w="9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bCs/>
                <w:color w:val="0A0A14"/>
                <w:sz w:val="20"/>
                <w:szCs w:val="20"/>
              </w:rPr>
              <w:t xml:space="preserve">1.2.1</w:t>
            </w:r>
          </w:p>
        </w:tc>
        <w:tc>
          <w:tcPr>
            <w:tcW w:type="dxa" w:w="32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pPr>
            <w:r>
              <w:rPr>
                <w:color w:val="0A0A14"/>
                <w:sz w:val="20"/>
                <w:szCs w:val="20"/>
              </w:rPr>
              <w:t xml:space="preserve">Audio-only and Video-only (Prerecorded)</w:t>
            </w:r>
          </w:p>
        </w:tc>
        <w:tc>
          <w:tcPr>
            <w:tcW w:type="dxa" w:w="7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color w:val="0A0A14"/>
                <w:sz w:val="20"/>
                <w:szCs w:val="20"/>
              </w:rPr>
              <w:t xml:space="preserve">A</w:t>
            </w:r>
          </w:p>
        </w:tc>
        <w:tc>
          <w:tcPr>
            <w:tcW w:type="dxa" w:w="17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bCs/>
                <w:color w:val="5C6470"/>
                <w:sz w:val="20"/>
                <w:szCs w:val="20"/>
              </w:rPr>
              <w:t xml:space="preserve">Not Applicable</w:t>
            </w:r>
          </w:p>
        </w:tc>
        <w:tc>
          <w:tcPr>
            <w:tcW w:type="dxa" w:w="358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pPr>
            <w:r>
              <w:rPr>
                <w:color w:val="0A0A14"/>
                <w:sz w:val="18"/>
                <w:szCs w:val="18"/>
              </w:rPr>
              <w:t xml:space="preserve">No prerecorded audio-only or video-only media is present on any developed page.</w:t>
            </w:r>
          </w:p>
        </w:tc>
      </w:tr>
      <w:tr>
        <w:trPr>
          <w:cantSplit/>
        </w:trPr>
        <w:tc>
          <w:tcPr>
            <w:tcW w:type="dxa" w:w="9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bCs/>
                <w:color w:val="0A0A14"/>
                <w:sz w:val="20"/>
                <w:szCs w:val="20"/>
              </w:rPr>
              <w:t xml:space="preserve">1.2.2</w:t>
            </w:r>
          </w:p>
        </w:tc>
        <w:tc>
          <w:tcPr>
            <w:tcW w:type="dxa" w:w="32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20"/>
                <w:szCs w:val="20"/>
              </w:rPr>
              <w:t xml:space="preserve">Captions (Prerecorded)</w:t>
            </w:r>
          </w:p>
        </w:tc>
        <w:tc>
          <w:tcPr>
            <w:tcW w:type="dxa" w:w="7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color w:val="0A0A14"/>
                <w:sz w:val="20"/>
                <w:szCs w:val="20"/>
              </w:rPr>
              <w:t xml:space="preserve">A</w:t>
            </w:r>
          </w:p>
        </w:tc>
        <w:tc>
          <w:tcPr>
            <w:tcW w:type="dxa" w:w="17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bCs/>
                <w:color w:val="5C6470"/>
                <w:sz w:val="20"/>
                <w:szCs w:val="20"/>
              </w:rPr>
              <w:t xml:space="preserve">Not Applicable</w:t>
            </w:r>
          </w:p>
        </w:tc>
        <w:tc>
          <w:tcPr>
            <w:tcW w:type="dxa" w:w="358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18"/>
                <w:szCs w:val="18"/>
              </w:rPr>
              <w:t xml:space="preserve">No prerecorded video with audio is present on any developed page.</w:t>
            </w:r>
          </w:p>
        </w:tc>
      </w:tr>
      <w:tr>
        <w:trPr>
          <w:cantSplit/>
        </w:trPr>
        <w:tc>
          <w:tcPr>
            <w:tcW w:type="dxa" w:w="9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bCs/>
                <w:color w:val="0A0A14"/>
                <w:sz w:val="20"/>
                <w:szCs w:val="20"/>
              </w:rPr>
              <w:t xml:space="preserve">1.2.3</w:t>
            </w:r>
          </w:p>
        </w:tc>
        <w:tc>
          <w:tcPr>
            <w:tcW w:type="dxa" w:w="32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pPr>
            <w:r>
              <w:rPr>
                <w:color w:val="0A0A14"/>
                <w:sz w:val="20"/>
                <w:szCs w:val="20"/>
              </w:rPr>
              <w:t xml:space="preserve">Audio Description or Media Alternative (Prerecorded)</w:t>
            </w:r>
          </w:p>
        </w:tc>
        <w:tc>
          <w:tcPr>
            <w:tcW w:type="dxa" w:w="7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color w:val="0A0A14"/>
                <w:sz w:val="20"/>
                <w:szCs w:val="20"/>
              </w:rPr>
              <w:t xml:space="preserve">A</w:t>
            </w:r>
          </w:p>
        </w:tc>
        <w:tc>
          <w:tcPr>
            <w:tcW w:type="dxa" w:w="17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bCs/>
                <w:color w:val="5C6470"/>
                <w:sz w:val="20"/>
                <w:szCs w:val="20"/>
              </w:rPr>
              <w:t xml:space="preserve">Not Applicable</w:t>
            </w:r>
          </w:p>
        </w:tc>
        <w:tc>
          <w:tcPr>
            <w:tcW w:type="dxa" w:w="358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pPr>
            <w:r>
              <w:rPr>
                <w:color w:val="0A0A14"/>
                <w:sz w:val="18"/>
                <w:szCs w:val="18"/>
              </w:rPr>
              <w:t xml:space="preserve">No prerecorded video is present on any developed page.</w:t>
            </w:r>
          </w:p>
        </w:tc>
      </w:tr>
      <w:tr>
        <w:trPr>
          <w:cantSplit/>
        </w:trPr>
        <w:tc>
          <w:tcPr>
            <w:tcW w:type="dxa" w:w="9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bCs/>
                <w:color w:val="0A0A14"/>
                <w:sz w:val="20"/>
                <w:szCs w:val="20"/>
              </w:rPr>
              <w:t xml:space="preserve">1.3.1</w:t>
            </w:r>
          </w:p>
        </w:tc>
        <w:tc>
          <w:tcPr>
            <w:tcW w:type="dxa" w:w="32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20"/>
                <w:szCs w:val="20"/>
              </w:rPr>
              <w:t xml:space="preserve">Info and Relationships</w:t>
            </w:r>
          </w:p>
        </w:tc>
        <w:tc>
          <w:tcPr>
            <w:tcW w:type="dxa" w:w="7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color w:val="0A0A14"/>
                <w:sz w:val="20"/>
                <w:szCs w:val="20"/>
              </w:rPr>
              <w:t xml:space="preserve">A</w:t>
            </w:r>
          </w:p>
        </w:tc>
        <w:tc>
          <w:tcPr>
            <w:tcW w:type="dxa" w:w="17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bCs/>
                <w:color w:val="0F7B3D"/>
                <w:sz w:val="20"/>
                <w:szCs w:val="20"/>
              </w:rPr>
              <w:t xml:space="preserve">Supports</w:t>
            </w:r>
          </w:p>
        </w:tc>
        <w:tc>
          <w:tcPr>
            <w:tcW w:type="dxa" w:w="358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18"/>
                <w:szCs w:val="18"/>
              </w:rPr>
              <w:t xml:space="preserve">Heading hierarchy follows sequential descent on every developed page; exactly one h1 per page (verified across 69 deployable templates). Lists, tables, and form labels use semantic markup. Lighthouse heading-order audit passes.</w:t>
            </w:r>
          </w:p>
        </w:tc>
      </w:tr>
      <w:tr>
        <w:trPr>
          <w:cantSplit/>
        </w:trPr>
        <w:tc>
          <w:tcPr>
            <w:tcW w:type="dxa" w:w="9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bCs/>
                <w:color w:val="0A0A14"/>
                <w:sz w:val="20"/>
                <w:szCs w:val="20"/>
              </w:rPr>
              <w:t xml:space="preserve">1.3.2</w:t>
            </w:r>
          </w:p>
        </w:tc>
        <w:tc>
          <w:tcPr>
            <w:tcW w:type="dxa" w:w="32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pPr>
            <w:r>
              <w:rPr>
                <w:color w:val="0A0A14"/>
                <w:sz w:val="20"/>
                <w:szCs w:val="20"/>
              </w:rPr>
              <w:t xml:space="preserve">Meaningful Sequence</w:t>
            </w:r>
          </w:p>
        </w:tc>
        <w:tc>
          <w:tcPr>
            <w:tcW w:type="dxa" w:w="7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color w:val="0A0A14"/>
                <w:sz w:val="20"/>
                <w:szCs w:val="20"/>
              </w:rPr>
              <w:t xml:space="preserve">A</w:t>
            </w:r>
          </w:p>
        </w:tc>
        <w:tc>
          <w:tcPr>
            <w:tcW w:type="dxa" w:w="17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bCs/>
                <w:color w:val="0F7B3D"/>
                <w:sz w:val="20"/>
                <w:szCs w:val="20"/>
              </w:rPr>
              <w:t xml:space="preserve">Supports</w:t>
            </w:r>
          </w:p>
        </w:tc>
        <w:tc>
          <w:tcPr>
            <w:tcW w:type="dxa" w:w="358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pPr>
            <w:r>
              <w:rPr>
                <w:color w:val="0A0A14"/>
                <w:sz w:val="18"/>
                <w:szCs w:val="18"/>
              </w:rPr>
              <w:t xml:space="preserve">Reading order in source markup matches the visual order. No CSS-positioning techniques disrupt linear flow.</w:t>
            </w:r>
          </w:p>
        </w:tc>
      </w:tr>
      <w:tr>
        <w:trPr>
          <w:cantSplit/>
        </w:trPr>
        <w:tc>
          <w:tcPr>
            <w:tcW w:type="dxa" w:w="9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bCs/>
                <w:color w:val="0A0A14"/>
                <w:sz w:val="20"/>
                <w:szCs w:val="20"/>
              </w:rPr>
              <w:t xml:space="preserve">1.3.3</w:t>
            </w:r>
          </w:p>
        </w:tc>
        <w:tc>
          <w:tcPr>
            <w:tcW w:type="dxa" w:w="32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20"/>
                <w:szCs w:val="20"/>
              </w:rPr>
              <w:t xml:space="preserve">Sensory Characteristics</w:t>
            </w:r>
          </w:p>
        </w:tc>
        <w:tc>
          <w:tcPr>
            <w:tcW w:type="dxa" w:w="7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color w:val="0A0A14"/>
                <w:sz w:val="20"/>
                <w:szCs w:val="20"/>
              </w:rPr>
              <w:t xml:space="preserve">A</w:t>
            </w:r>
          </w:p>
        </w:tc>
        <w:tc>
          <w:tcPr>
            <w:tcW w:type="dxa" w:w="17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bCs/>
                <w:color w:val="0F7B3D"/>
                <w:sz w:val="20"/>
                <w:szCs w:val="20"/>
              </w:rPr>
              <w:t xml:space="preserve">Supports</w:t>
            </w:r>
          </w:p>
        </w:tc>
        <w:tc>
          <w:tcPr>
            <w:tcW w:type="dxa" w:w="358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18"/>
                <w:szCs w:val="18"/>
              </w:rPr>
              <w:t xml:space="preserve">Instructions never rely solely on shape, size, color, or position. Iconography is paired with text labels.</w:t>
            </w:r>
          </w:p>
        </w:tc>
      </w:tr>
      <w:tr>
        <w:trPr>
          <w:cantSplit/>
        </w:trPr>
        <w:tc>
          <w:tcPr>
            <w:tcW w:type="dxa" w:w="9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bCs/>
                <w:color w:val="0A0A14"/>
                <w:sz w:val="20"/>
                <w:szCs w:val="20"/>
              </w:rPr>
              <w:t xml:space="preserve">1.4.1</w:t>
            </w:r>
          </w:p>
        </w:tc>
        <w:tc>
          <w:tcPr>
            <w:tcW w:type="dxa" w:w="32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pPr>
            <w:r>
              <w:rPr>
                <w:color w:val="0A0A14"/>
                <w:sz w:val="20"/>
                <w:szCs w:val="20"/>
              </w:rPr>
              <w:t xml:space="preserve">Use of Color</w:t>
            </w:r>
          </w:p>
        </w:tc>
        <w:tc>
          <w:tcPr>
            <w:tcW w:type="dxa" w:w="7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color w:val="0A0A14"/>
                <w:sz w:val="20"/>
                <w:szCs w:val="20"/>
              </w:rPr>
              <w:t xml:space="preserve">A</w:t>
            </w:r>
          </w:p>
        </w:tc>
        <w:tc>
          <w:tcPr>
            <w:tcW w:type="dxa" w:w="17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bCs/>
                <w:color w:val="0F7B3D"/>
                <w:sz w:val="20"/>
                <w:szCs w:val="20"/>
              </w:rPr>
              <w:t xml:space="preserve">Supports</w:t>
            </w:r>
          </w:p>
        </w:tc>
        <w:tc>
          <w:tcPr>
            <w:tcW w:type="dxa" w:w="358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pPr>
            <w:r>
              <w:rPr>
                <w:color w:val="0A0A14"/>
                <w:sz w:val="18"/>
                <w:szCs w:val="18"/>
              </w:rPr>
              <w:t xml:space="preserve">Color is never the sole means of conveying information. Links are distinguished by color AND underlying semantics; form errors include text labels in addition to color cues.</w:t>
            </w:r>
          </w:p>
        </w:tc>
      </w:tr>
      <w:tr>
        <w:trPr>
          <w:cantSplit/>
        </w:trPr>
        <w:tc>
          <w:tcPr>
            <w:tcW w:type="dxa" w:w="9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bCs/>
                <w:color w:val="0A0A14"/>
                <w:sz w:val="20"/>
                <w:szCs w:val="20"/>
              </w:rPr>
              <w:t xml:space="preserve">1.4.2</w:t>
            </w:r>
          </w:p>
        </w:tc>
        <w:tc>
          <w:tcPr>
            <w:tcW w:type="dxa" w:w="32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20"/>
                <w:szCs w:val="20"/>
              </w:rPr>
              <w:t xml:space="preserve">Audio Control</w:t>
            </w:r>
          </w:p>
        </w:tc>
        <w:tc>
          <w:tcPr>
            <w:tcW w:type="dxa" w:w="7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color w:val="0A0A14"/>
                <w:sz w:val="20"/>
                <w:szCs w:val="20"/>
              </w:rPr>
              <w:t xml:space="preserve">A</w:t>
            </w:r>
          </w:p>
        </w:tc>
        <w:tc>
          <w:tcPr>
            <w:tcW w:type="dxa" w:w="17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bCs/>
                <w:color w:val="5C6470"/>
                <w:sz w:val="20"/>
                <w:szCs w:val="20"/>
              </w:rPr>
              <w:t xml:space="preserve">Not Applicable</w:t>
            </w:r>
          </w:p>
        </w:tc>
        <w:tc>
          <w:tcPr>
            <w:tcW w:type="dxa" w:w="358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18"/>
                <w:szCs w:val="18"/>
              </w:rPr>
              <w:t xml:space="preserve">No audio plays automatically on any developed page.</w:t>
            </w:r>
          </w:p>
        </w:tc>
      </w:tr>
      <w:tr>
        <w:trPr>
          <w:cantSplit/>
        </w:trPr>
        <w:tc>
          <w:tcPr>
            <w:tcW w:type="dxa" w:w="9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bCs/>
                <w:color w:val="0A0A14"/>
                <w:sz w:val="20"/>
                <w:szCs w:val="20"/>
              </w:rPr>
              <w:t xml:space="preserve">2.1.1</w:t>
            </w:r>
          </w:p>
        </w:tc>
        <w:tc>
          <w:tcPr>
            <w:tcW w:type="dxa" w:w="32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pPr>
            <w:r>
              <w:rPr>
                <w:color w:val="0A0A14"/>
                <w:sz w:val="20"/>
                <w:szCs w:val="20"/>
              </w:rPr>
              <w:t xml:space="preserve">Keyboard</w:t>
            </w:r>
          </w:p>
        </w:tc>
        <w:tc>
          <w:tcPr>
            <w:tcW w:type="dxa" w:w="7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color w:val="0A0A14"/>
                <w:sz w:val="20"/>
                <w:szCs w:val="20"/>
              </w:rPr>
              <w:t xml:space="preserve">A</w:t>
            </w:r>
          </w:p>
        </w:tc>
        <w:tc>
          <w:tcPr>
            <w:tcW w:type="dxa" w:w="17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bCs/>
                <w:color w:val="0F7B3D"/>
                <w:sz w:val="20"/>
                <w:szCs w:val="20"/>
              </w:rPr>
              <w:t xml:space="preserve">Supports</w:t>
            </w:r>
          </w:p>
        </w:tc>
        <w:tc>
          <w:tcPr>
            <w:tcW w:type="dxa" w:w="358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pPr>
            <w:r>
              <w:rPr>
                <w:color w:val="0A0A14"/>
                <w:sz w:val="18"/>
                <w:szCs w:val="18"/>
              </w:rPr>
              <w:t xml:space="preserve">All interactive elements are reachable and operable via keyboard. No &lt;div onclick=…&gt; patterns; native &lt;button&gt; and &lt;a&gt; elements throughout. Verified via static review.</w:t>
            </w:r>
          </w:p>
        </w:tc>
      </w:tr>
      <w:tr>
        <w:trPr>
          <w:cantSplit/>
        </w:trPr>
        <w:tc>
          <w:tcPr>
            <w:tcW w:type="dxa" w:w="9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bCs/>
                <w:color w:val="0A0A14"/>
                <w:sz w:val="20"/>
                <w:szCs w:val="20"/>
              </w:rPr>
              <w:t xml:space="preserve">2.1.2</w:t>
            </w:r>
          </w:p>
        </w:tc>
        <w:tc>
          <w:tcPr>
            <w:tcW w:type="dxa" w:w="32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20"/>
                <w:szCs w:val="20"/>
              </w:rPr>
              <w:t xml:space="preserve">No Keyboard Trap</w:t>
            </w:r>
          </w:p>
        </w:tc>
        <w:tc>
          <w:tcPr>
            <w:tcW w:type="dxa" w:w="7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color w:val="0A0A14"/>
                <w:sz w:val="20"/>
                <w:szCs w:val="20"/>
              </w:rPr>
              <w:t xml:space="preserve">A</w:t>
            </w:r>
          </w:p>
        </w:tc>
        <w:tc>
          <w:tcPr>
            <w:tcW w:type="dxa" w:w="17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bCs/>
                <w:color w:val="0F7B3D"/>
                <w:sz w:val="20"/>
                <w:szCs w:val="20"/>
              </w:rPr>
              <w:t xml:space="preserve">Supports</w:t>
            </w:r>
          </w:p>
        </w:tc>
        <w:tc>
          <w:tcPr>
            <w:tcW w:type="dxa" w:w="358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18"/>
                <w:szCs w:val="18"/>
              </w:rPr>
              <w:t xml:space="preserve">No keyboard traps detected. Focus can move forward and backward through every interactive element.</w:t>
            </w:r>
          </w:p>
        </w:tc>
      </w:tr>
      <w:tr>
        <w:trPr>
          <w:cantSplit/>
        </w:trPr>
        <w:tc>
          <w:tcPr>
            <w:tcW w:type="dxa" w:w="9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bCs/>
                <w:color w:val="0A0A14"/>
                <w:sz w:val="20"/>
                <w:szCs w:val="20"/>
              </w:rPr>
              <w:t xml:space="preserve">2.1.4</w:t>
            </w:r>
          </w:p>
        </w:tc>
        <w:tc>
          <w:tcPr>
            <w:tcW w:type="dxa" w:w="32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pPr>
            <w:r>
              <w:rPr>
                <w:color w:val="0A0A14"/>
                <w:sz w:val="20"/>
                <w:szCs w:val="20"/>
              </w:rPr>
              <w:t xml:space="preserve">Character Key Shortcuts</w:t>
            </w:r>
          </w:p>
        </w:tc>
        <w:tc>
          <w:tcPr>
            <w:tcW w:type="dxa" w:w="7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color w:val="0A0A14"/>
                <w:sz w:val="20"/>
                <w:szCs w:val="20"/>
              </w:rPr>
              <w:t xml:space="preserve">A</w:t>
            </w:r>
          </w:p>
        </w:tc>
        <w:tc>
          <w:tcPr>
            <w:tcW w:type="dxa" w:w="17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bCs/>
                <w:color w:val="5C6470"/>
                <w:sz w:val="20"/>
                <w:szCs w:val="20"/>
              </w:rPr>
              <w:t xml:space="preserve">Not Applicable</w:t>
            </w:r>
          </w:p>
        </w:tc>
        <w:tc>
          <w:tcPr>
            <w:tcW w:type="dxa" w:w="358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pPr>
            <w:r>
              <w:rPr>
                <w:color w:val="0A0A14"/>
                <w:sz w:val="18"/>
                <w:szCs w:val="18"/>
              </w:rPr>
              <w:t xml:space="preserve">No single-character key shortcuts are implemented.</w:t>
            </w:r>
          </w:p>
        </w:tc>
      </w:tr>
      <w:tr>
        <w:trPr>
          <w:cantSplit/>
        </w:trPr>
        <w:tc>
          <w:tcPr>
            <w:tcW w:type="dxa" w:w="9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bCs/>
                <w:color w:val="0A0A14"/>
                <w:sz w:val="20"/>
                <w:szCs w:val="20"/>
              </w:rPr>
              <w:t xml:space="preserve">2.2.1</w:t>
            </w:r>
          </w:p>
        </w:tc>
        <w:tc>
          <w:tcPr>
            <w:tcW w:type="dxa" w:w="32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20"/>
                <w:szCs w:val="20"/>
              </w:rPr>
              <w:t xml:space="preserve">Timing Adjustable</w:t>
            </w:r>
          </w:p>
        </w:tc>
        <w:tc>
          <w:tcPr>
            <w:tcW w:type="dxa" w:w="7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color w:val="0A0A14"/>
                <w:sz w:val="20"/>
                <w:szCs w:val="20"/>
              </w:rPr>
              <w:t xml:space="preserve">A</w:t>
            </w:r>
          </w:p>
        </w:tc>
        <w:tc>
          <w:tcPr>
            <w:tcW w:type="dxa" w:w="17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bCs/>
                <w:color w:val="5C6470"/>
                <w:sz w:val="20"/>
                <w:szCs w:val="20"/>
              </w:rPr>
              <w:t xml:space="preserve">Not Applicable</w:t>
            </w:r>
          </w:p>
        </w:tc>
        <w:tc>
          <w:tcPr>
            <w:tcW w:type="dxa" w:w="358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18"/>
                <w:szCs w:val="18"/>
              </w:rPr>
              <w:t xml:space="preserve">No time limits are imposed on user interactions.</w:t>
            </w:r>
          </w:p>
        </w:tc>
      </w:tr>
      <w:tr>
        <w:trPr>
          <w:cantSplit/>
        </w:trPr>
        <w:tc>
          <w:tcPr>
            <w:tcW w:type="dxa" w:w="9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bCs/>
                <w:color w:val="0A0A14"/>
                <w:sz w:val="20"/>
                <w:szCs w:val="20"/>
              </w:rPr>
              <w:t xml:space="preserve">2.2.2</w:t>
            </w:r>
          </w:p>
        </w:tc>
        <w:tc>
          <w:tcPr>
            <w:tcW w:type="dxa" w:w="32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pPr>
            <w:r>
              <w:rPr>
                <w:color w:val="0A0A14"/>
                <w:sz w:val="20"/>
                <w:szCs w:val="20"/>
              </w:rPr>
              <w:t xml:space="preserve">Pause, Stop, Hide</w:t>
            </w:r>
          </w:p>
        </w:tc>
        <w:tc>
          <w:tcPr>
            <w:tcW w:type="dxa" w:w="7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color w:val="0A0A14"/>
                <w:sz w:val="20"/>
                <w:szCs w:val="20"/>
              </w:rPr>
              <w:t xml:space="preserve">A</w:t>
            </w:r>
          </w:p>
        </w:tc>
        <w:tc>
          <w:tcPr>
            <w:tcW w:type="dxa" w:w="17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bCs/>
                <w:color w:val="0F7B3D"/>
                <w:sz w:val="20"/>
                <w:szCs w:val="20"/>
              </w:rPr>
              <w:t xml:space="preserve">Supports</w:t>
            </w:r>
          </w:p>
        </w:tc>
        <w:tc>
          <w:tcPr>
            <w:tcW w:type="dxa" w:w="358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pPr>
            <w:r>
              <w:rPr>
                <w:color w:val="0A0A14"/>
                <w:sz w:val="18"/>
                <w:szCs w:val="18"/>
              </w:rPr>
              <w:t xml:space="preserve">Decorative motion (starfield, nebula, stats grid pillars, fire embers, sparks) is automatically suppressed when the user has prefers-reduced-motion: reduce set, via both per-script JavaScript guards and a universal CSS safety-net rule applied site-wide. Testimonial slider auto-advance can be paused via interaction.</w:t>
            </w:r>
          </w:p>
        </w:tc>
      </w:tr>
      <w:tr>
        <w:trPr>
          <w:cantSplit/>
        </w:trPr>
        <w:tc>
          <w:tcPr>
            <w:tcW w:type="dxa" w:w="9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bCs/>
                <w:color w:val="0A0A14"/>
                <w:sz w:val="20"/>
                <w:szCs w:val="20"/>
              </w:rPr>
              <w:t xml:space="preserve">2.3.1</w:t>
            </w:r>
          </w:p>
        </w:tc>
        <w:tc>
          <w:tcPr>
            <w:tcW w:type="dxa" w:w="32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20"/>
                <w:szCs w:val="20"/>
              </w:rPr>
              <w:t xml:space="preserve">Three Flashes or Below Threshold</w:t>
            </w:r>
          </w:p>
        </w:tc>
        <w:tc>
          <w:tcPr>
            <w:tcW w:type="dxa" w:w="7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color w:val="0A0A14"/>
                <w:sz w:val="20"/>
                <w:szCs w:val="20"/>
              </w:rPr>
              <w:t xml:space="preserve">A</w:t>
            </w:r>
          </w:p>
        </w:tc>
        <w:tc>
          <w:tcPr>
            <w:tcW w:type="dxa" w:w="17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bCs/>
                <w:color w:val="0F7B3D"/>
                <w:sz w:val="20"/>
                <w:szCs w:val="20"/>
              </w:rPr>
              <w:t xml:space="preserve">Supports</w:t>
            </w:r>
          </w:p>
        </w:tc>
        <w:tc>
          <w:tcPr>
            <w:tcW w:type="dxa" w:w="358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18"/>
                <w:szCs w:val="18"/>
              </w:rPr>
              <w:t xml:space="preserve">No flashing content exceeds three flashes per second. Animated elements (canvas pillars, ember particles) are designed below threshold and are additionally suppressed under prefers-reduced-motion.</w:t>
            </w:r>
          </w:p>
        </w:tc>
      </w:tr>
      <w:tr>
        <w:trPr>
          <w:cantSplit/>
        </w:trPr>
        <w:tc>
          <w:tcPr>
            <w:tcW w:type="dxa" w:w="9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bCs/>
                <w:color w:val="0A0A14"/>
                <w:sz w:val="20"/>
                <w:szCs w:val="20"/>
              </w:rPr>
              <w:t xml:space="preserve">2.4.1</w:t>
            </w:r>
          </w:p>
        </w:tc>
        <w:tc>
          <w:tcPr>
            <w:tcW w:type="dxa" w:w="32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pPr>
            <w:r>
              <w:rPr>
                <w:color w:val="0A0A14"/>
                <w:sz w:val="20"/>
                <w:szCs w:val="20"/>
              </w:rPr>
              <w:t xml:space="preserve">Bypass Blocks</w:t>
            </w:r>
          </w:p>
        </w:tc>
        <w:tc>
          <w:tcPr>
            <w:tcW w:type="dxa" w:w="7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color w:val="0A0A14"/>
                <w:sz w:val="20"/>
                <w:szCs w:val="20"/>
              </w:rPr>
              <w:t xml:space="preserve">A</w:t>
            </w:r>
          </w:p>
        </w:tc>
        <w:tc>
          <w:tcPr>
            <w:tcW w:type="dxa" w:w="17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bCs/>
                <w:color w:val="8A6D00"/>
                <w:sz w:val="20"/>
                <w:szCs w:val="20"/>
              </w:rPr>
              <w:t xml:space="preserve">Partially Supports</w:t>
            </w:r>
          </w:p>
        </w:tc>
        <w:tc>
          <w:tcPr>
            <w:tcW w:type="dxa" w:w="358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pPr>
            <w:r>
              <w:rPr>
                <w:color w:val="0A0A14"/>
                <w:sz w:val="18"/>
                <w:szCs w:val="18"/>
              </w:rPr>
              <w:t xml:space="preserve">Every developed page includes a "Skip to main content" link as the first focusable element, hidden until focused, that targets a #main-content anchor placed immediately after the site-header component (verified across 68 deployable pages; coming-soon excluded as deprecated). Exception: third-party Cloudflare bot-protection iframes (cdn-cgi/challenge-platform/scripts/jsd/main.js) are injected into the DOM at runtime by the Cloudflare edge and are outside the developed product's scope. They lack title attributes when injected. See "Third-Party Content Exceptions" below.</w:t>
            </w:r>
          </w:p>
        </w:tc>
      </w:tr>
      <w:tr>
        <w:trPr>
          <w:cantSplit/>
        </w:trPr>
        <w:tc>
          <w:tcPr>
            <w:tcW w:type="dxa" w:w="9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bCs/>
                <w:color w:val="0A0A14"/>
                <w:sz w:val="20"/>
                <w:szCs w:val="20"/>
              </w:rPr>
              <w:t xml:space="preserve">2.4.2</w:t>
            </w:r>
          </w:p>
        </w:tc>
        <w:tc>
          <w:tcPr>
            <w:tcW w:type="dxa" w:w="32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20"/>
                <w:szCs w:val="20"/>
              </w:rPr>
              <w:t xml:space="preserve">Page Titled</w:t>
            </w:r>
          </w:p>
        </w:tc>
        <w:tc>
          <w:tcPr>
            <w:tcW w:type="dxa" w:w="7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color w:val="0A0A14"/>
                <w:sz w:val="20"/>
                <w:szCs w:val="20"/>
              </w:rPr>
              <w:t xml:space="preserve">A</w:t>
            </w:r>
          </w:p>
        </w:tc>
        <w:tc>
          <w:tcPr>
            <w:tcW w:type="dxa" w:w="17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bCs/>
                <w:color w:val="0F7B3D"/>
                <w:sz w:val="20"/>
                <w:szCs w:val="20"/>
              </w:rPr>
              <w:t xml:space="preserve">Supports</w:t>
            </w:r>
          </w:p>
        </w:tc>
        <w:tc>
          <w:tcPr>
            <w:tcW w:type="dxa" w:w="358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18"/>
                <w:szCs w:val="18"/>
              </w:rPr>
              <w:t xml:space="preserve">Each page has a unique, descriptive &lt;title&gt; element.</w:t>
            </w:r>
          </w:p>
        </w:tc>
      </w:tr>
      <w:tr>
        <w:trPr>
          <w:cantSplit/>
        </w:trPr>
        <w:tc>
          <w:tcPr>
            <w:tcW w:type="dxa" w:w="9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bCs/>
                <w:color w:val="0A0A14"/>
                <w:sz w:val="20"/>
                <w:szCs w:val="20"/>
              </w:rPr>
              <w:t xml:space="preserve">2.4.3</w:t>
            </w:r>
          </w:p>
        </w:tc>
        <w:tc>
          <w:tcPr>
            <w:tcW w:type="dxa" w:w="32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pPr>
            <w:r>
              <w:rPr>
                <w:color w:val="0A0A14"/>
                <w:sz w:val="20"/>
                <w:szCs w:val="20"/>
              </w:rPr>
              <w:t xml:space="preserve">Focus Order</w:t>
            </w:r>
          </w:p>
        </w:tc>
        <w:tc>
          <w:tcPr>
            <w:tcW w:type="dxa" w:w="7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color w:val="0A0A14"/>
                <w:sz w:val="20"/>
                <w:szCs w:val="20"/>
              </w:rPr>
              <w:t xml:space="preserve">A</w:t>
            </w:r>
          </w:p>
        </w:tc>
        <w:tc>
          <w:tcPr>
            <w:tcW w:type="dxa" w:w="17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bCs/>
                <w:color w:val="0F7B3D"/>
                <w:sz w:val="20"/>
                <w:szCs w:val="20"/>
              </w:rPr>
              <w:t xml:space="preserve">Supports</w:t>
            </w:r>
          </w:p>
        </w:tc>
        <w:tc>
          <w:tcPr>
            <w:tcW w:type="dxa" w:w="358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pPr>
            <w:r>
              <w:rPr>
                <w:color w:val="0A0A14"/>
                <w:sz w:val="18"/>
                <w:szCs w:val="18"/>
              </w:rPr>
              <w:t xml:space="preserve">Focus order follows logical, predictable sequence matching visual layout.</w:t>
            </w:r>
          </w:p>
        </w:tc>
      </w:tr>
      <w:tr>
        <w:trPr>
          <w:cantSplit/>
        </w:trPr>
        <w:tc>
          <w:tcPr>
            <w:tcW w:type="dxa" w:w="9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bCs/>
                <w:color w:val="0A0A14"/>
                <w:sz w:val="20"/>
                <w:szCs w:val="20"/>
              </w:rPr>
              <w:t xml:space="preserve">2.4.4</w:t>
            </w:r>
          </w:p>
        </w:tc>
        <w:tc>
          <w:tcPr>
            <w:tcW w:type="dxa" w:w="32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20"/>
                <w:szCs w:val="20"/>
              </w:rPr>
              <w:t xml:space="preserve">Link Purpose (In Context)</w:t>
            </w:r>
          </w:p>
        </w:tc>
        <w:tc>
          <w:tcPr>
            <w:tcW w:type="dxa" w:w="7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color w:val="0A0A14"/>
                <w:sz w:val="20"/>
                <w:szCs w:val="20"/>
              </w:rPr>
              <w:t xml:space="preserve">A</w:t>
            </w:r>
          </w:p>
        </w:tc>
        <w:tc>
          <w:tcPr>
            <w:tcW w:type="dxa" w:w="17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bCs/>
                <w:color w:val="0F7B3D"/>
                <w:sz w:val="20"/>
                <w:szCs w:val="20"/>
              </w:rPr>
              <w:t xml:space="preserve">Supports</w:t>
            </w:r>
          </w:p>
        </w:tc>
        <w:tc>
          <w:tcPr>
            <w:tcW w:type="dxa" w:w="358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18"/>
                <w:szCs w:val="18"/>
              </w:rPr>
              <w:t xml:space="preserve">Every link's purpose is clear from its visible text or surrounding context. Icon-only social links in the footer carry aria-label attributes ("LinkedIn", "GitHub").</w:t>
            </w:r>
          </w:p>
        </w:tc>
      </w:tr>
      <w:tr>
        <w:trPr>
          <w:cantSplit/>
        </w:trPr>
        <w:tc>
          <w:tcPr>
            <w:tcW w:type="dxa" w:w="9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bCs/>
                <w:color w:val="0A0A14"/>
                <w:sz w:val="20"/>
                <w:szCs w:val="20"/>
              </w:rPr>
              <w:t xml:space="preserve">2.5.1</w:t>
            </w:r>
          </w:p>
        </w:tc>
        <w:tc>
          <w:tcPr>
            <w:tcW w:type="dxa" w:w="32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pPr>
            <w:r>
              <w:rPr>
                <w:color w:val="0A0A14"/>
                <w:sz w:val="20"/>
                <w:szCs w:val="20"/>
              </w:rPr>
              <w:t xml:space="preserve">Pointer Gestures</w:t>
            </w:r>
          </w:p>
        </w:tc>
        <w:tc>
          <w:tcPr>
            <w:tcW w:type="dxa" w:w="7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color w:val="0A0A14"/>
                <w:sz w:val="20"/>
                <w:szCs w:val="20"/>
              </w:rPr>
              <w:t xml:space="preserve">A</w:t>
            </w:r>
          </w:p>
        </w:tc>
        <w:tc>
          <w:tcPr>
            <w:tcW w:type="dxa" w:w="17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bCs/>
                <w:color w:val="0F7B3D"/>
                <w:sz w:val="20"/>
                <w:szCs w:val="20"/>
              </w:rPr>
              <w:t xml:space="preserve">Supports</w:t>
            </w:r>
          </w:p>
        </w:tc>
        <w:tc>
          <w:tcPr>
            <w:tcW w:type="dxa" w:w="358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pPr>
            <w:r>
              <w:rPr>
                <w:color w:val="0A0A14"/>
                <w:sz w:val="18"/>
                <w:szCs w:val="18"/>
              </w:rPr>
              <w:t xml:space="preserve">No multipoint or path-based gestures are required for any interaction.</w:t>
            </w:r>
          </w:p>
        </w:tc>
      </w:tr>
      <w:tr>
        <w:trPr>
          <w:cantSplit/>
        </w:trPr>
        <w:tc>
          <w:tcPr>
            <w:tcW w:type="dxa" w:w="9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bCs/>
                <w:color w:val="0A0A14"/>
                <w:sz w:val="20"/>
                <w:szCs w:val="20"/>
              </w:rPr>
              <w:t xml:space="preserve">2.5.2</w:t>
            </w:r>
          </w:p>
        </w:tc>
        <w:tc>
          <w:tcPr>
            <w:tcW w:type="dxa" w:w="32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20"/>
                <w:szCs w:val="20"/>
              </w:rPr>
              <w:t xml:space="preserve">Pointer Cancellation</w:t>
            </w:r>
          </w:p>
        </w:tc>
        <w:tc>
          <w:tcPr>
            <w:tcW w:type="dxa" w:w="7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color w:val="0A0A14"/>
                <w:sz w:val="20"/>
                <w:szCs w:val="20"/>
              </w:rPr>
              <w:t xml:space="preserve">A</w:t>
            </w:r>
          </w:p>
        </w:tc>
        <w:tc>
          <w:tcPr>
            <w:tcW w:type="dxa" w:w="17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bCs/>
                <w:color w:val="0F7B3D"/>
                <w:sz w:val="20"/>
                <w:szCs w:val="20"/>
              </w:rPr>
              <w:t xml:space="preserve">Supports</w:t>
            </w:r>
          </w:p>
        </w:tc>
        <w:tc>
          <w:tcPr>
            <w:tcW w:type="dxa" w:w="358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18"/>
                <w:szCs w:val="18"/>
              </w:rPr>
              <w:t xml:space="preserve">All actions activate on pointer up, allowing users to abort by moving away.</w:t>
            </w:r>
          </w:p>
        </w:tc>
      </w:tr>
      <w:tr>
        <w:trPr>
          <w:cantSplit/>
        </w:trPr>
        <w:tc>
          <w:tcPr>
            <w:tcW w:type="dxa" w:w="9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bCs/>
                <w:color w:val="0A0A14"/>
                <w:sz w:val="20"/>
                <w:szCs w:val="20"/>
              </w:rPr>
              <w:t xml:space="preserve">2.5.3</w:t>
            </w:r>
          </w:p>
        </w:tc>
        <w:tc>
          <w:tcPr>
            <w:tcW w:type="dxa" w:w="32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pPr>
            <w:r>
              <w:rPr>
                <w:color w:val="0A0A14"/>
                <w:sz w:val="20"/>
                <w:szCs w:val="20"/>
              </w:rPr>
              <w:t xml:space="preserve">Label in Name</w:t>
            </w:r>
          </w:p>
        </w:tc>
        <w:tc>
          <w:tcPr>
            <w:tcW w:type="dxa" w:w="7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color w:val="0A0A14"/>
                <w:sz w:val="20"/>
                <w:szCs w:val="20"/>
              </w:rPr>
              <w:t xml:space="preserve">A</w:t>
            </w:r>
          </w:p>
        </w:tc>
        <w:tc>
          <w:tcPr>
            <w:tcW w:type="dxa" w:w="17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bCs/>
                <w:color w:val="0F7B3D"/>
                <w:sz w:val="20"/>
                <w:szCs w:val="20"/>
              </w:rPr>
              <w:t xml:space="preserve">Supports</w:t>
            </w:r>
          </w:p>
        </w:tc>
        <w:tc>
          <w:tcPr>
            <w:tcW w:type="dxa" w:w="358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pPr>
            <w:r>
              <w:rPr>
                <w:color w:val="0A0A14"/>
                <w:sz w:val="18"/>
                <w:szCs w:val="18"/>
              </w:rPr>
              <w:t xml:space="preserve">Accessible names of interactive elements include the visible label text.</w:t>
            </w:r>
          </w:p>
        </w:tc>
      </w:tr>
      <w:tr>
        <w:trPr>
          <w:cantSplit/>
        </w:trPr>
        <w:tc>
          <w:tcPr>
            <w:tcW w:type="dxa" w:w="9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bCs/>
                <w:color w:val="0A0A14"/>
                <w:sz w:val="20"/>
                <w:szCs w:val="20"/>
              </w:rPr>
              <w:t xml:space="preserve">2.5.4</w:t>
            </w:r>
          </w:p>
        </w:tc>
        <w:tc>
          <w:tcPr>
            <w:tcW w:type="dxa" w:w="32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20"/>
                <w:szCs w:val="20"/>
              </w:rPr>
              <w:t xml:space="preserve">Motion Actuation</w:t>
            </w:r>
          </w:p>
        </w:tc>
        <w:tc>
          <w:tcPr>
            <w:tcW w:type="dxa" w:w="7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color w:val="0A0A14"/>
                <w:sz w:val="20"/>
                <w:szCs w:val="20"/>
              </w:rPr>
              <w:t xml:space="preserve">A</w:t>
            </w:r>
          </w:p>
        </w:tc>
        <w:tc>
          <w:tcPr>
            <w:tcW w:type="dxa" w:w="17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bCs/>
                <w:color w:val="5C6470"/>
                <w:sz w:val="20"/>
                <w:szCs w:val="20"/>
              </w:rPr>
              <w:t xml:space="preserve">Not Applicable</w:t>
            </w:r>
          </w:p>
        </w:tc>
        <w:tc>
          <w:tcPr>
            <w:tcW w:type="dxa" w:w="358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18"/>
                <w:szCs w:val="18"/>
              </w:rPr>
              <w:t xml:space="preserve">No functionality requires device motion or user motion.</w:t>
            </w:r>
          </w:p>
        </w:tc>
      </w:tr>
      <w:tr>
        <w:trPr>
          <w:cantSplit/>
        </w:trPr>
        <w:tc>
          <w:tcPr>
            <w:tcW w:type="dxa" w:w="9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bCs/>
                <w:color w:val="0A0A14"/>
                <w:sz w:val="20"/>
                <w:szCs w:val="20"/>
              </w:rPr>
              <w:t xml:space="preserve">3.1.1</w:t>
            </w:r>
          </w:p>
        </w:tc>
        <w:tc>
          <w:tcPr>
            <w:tcW w:type="dxa" w:w="32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pPr>
            <w:r>
              <w:rPr>
                <w:color w:val="0A0A14"/>
                <w:sz w:val="20"/>
                <w:szCs w:val="20"/>
              </w:rPr>
              <w:t xml:space="preserve">Language of Page</w:t>
            </w:r>
          </w:p>
        </w:tc>
        <w:tc>
          <w:tcPr>
            <w:tcW w:type="dxa" w:w="7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color w:val="0A0A14"/>
                <w:sz w:val="20"/>
                <w:szCs w:val="20"/>
              </w:rPr>
              <w:t xml:space="preserve">A</w:t>
            </w:r>
          </w:p>
        </w:tc>
        <w:tc>
          <w:tcPr>
            <w:tcW w:type="dxa" w:w="17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bCs/>
                <w:color w:val="0F7B3D"/>
                <w:sz w:val="20"/>
                <w:szCs w:val="20"/>
              </w:rPr>
              <w:t xml:space="preserve">Supports</w:t>
            </w:r>
          </w:p>
        </w:tc>
        <w:tc>
          <w:tcPr>
            <w:tcW w:type="dxa" w:w="358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pPr>
            <w:r>
              <w:rPr>
                <w:color w:val="0A0A14"/>
                <w:sz w:val="18"/>
                <w:szCs w:val="18"/>
              </w:rPr>
              <w:t xml:space="preserve">Every developed page declares lang="en" on the &lt;html&gt; element.</w:t>
            </w:r>
          </w:p>
        </w:tc>
      </w:tr>
      <w:tr>
        <w:trPr>
          <w:cantSplit/>
        </w:trPr>
        <w:tc>
          <w:tcPr>
            <w:tcW w:type="dxa" w:w="9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bCs/>
                <w:color w:val="0A0A14"/>
                <w:sz w:val="20"/>
                <w:szCs w:val="20"/>
              </w:rPr>
              <w:t xml:space="preserve">3.2.1</w:t>
            </w:r>
          </w:p>
        </w:tc>
        <w:tc>
          <w:tcPr>
            <w:tcW w:type="dxa" w:w="32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20"/>
                <w:szCs w:val="20"/>
              </w:rPr>
              <w:t xml:space="preserve">On Focus</w:t>
            </w:r>
          </w:p>
        </w:tc>
        <w:tc>
          <w:tcPr>
            <w:tcW w:type="dxa" w:w="7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color w:val="0A0A14"/>
                <w:sz w:val="20"/>
                <w:szCs w:val="20"/>
              </w:rPr>
              <w:t xml:space="preserve">A</w:t>
            </w:r>
          </w:p>
        </w:tc>
        <w:tc>
          <w:tcPr>
            <w:tcW w:type="dxa" w:w="17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bCs/>
                <w:color w:val="0F7B3D"/>
                <w:sz w:val="20"/>
                <w:szCs w:val="20"/>
              </w:rPr>
              <w:t xml:space="preserve">Supports</w:t>
            </w:r>
          </w:p>
        </w:tc>
        <w:tc>
          <w:tcPr>
            <w:tcW w:type="dxa" w:w="358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18"/>
                <w:szCs w:val="18"/>
              </w:rPr>
              <w:t xml:space="preserve">Receiving focus does not initiate any change of context.</w:t>
            </w:r>
          </w:p>
        </w:tc>
      </w:tr>
      <w:tr>
        <w:trPr>
          <w:cantSplit/>
        </w:trPr>
        <w:tc>
          <w:tcPr>
            <w:tcW w:type="dxa" w:w="9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bCs/>
                <w:color w:val="0A0A14"/>
                <w:sz w:val="20"/>
                <w:szCs w:val="20"/>
              </w:rPr>
              <w:t xml:space="preserve">3.2.2</w:t>
            </w:r>
          </w:p>
        </w:tc>
        <w:tc>
          <w:tcPr>
            <w:tcW w:type="dxa" w:w="32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pPr>
            <w:r>
              <w:rPr>
                <w:color w:val="0A0A14"/>
                <w:sz w:val="20"/>
                <w:szCs w:val="20"/>
              </w:rPr>
              <w:t xml:space="preserve">On Input</w:t>
            </w:r>
          </w:p>
        </w:tc>
        <w:tc>
          <w:tcPr>
            <w:tcW w:type="dxa" w:w="7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color w:val="0A0A14"/>
                <w:sz w:val="20"/>
                <w:szCs w:val="20"/>
              </w:rPr>
              <w:t xml:space="preserve">A</w:t>
            </w:r>
          </w:p>
        </w:tc>
        <w:tc>
          <w:tcPr>
            <w:tcW w:type="dxa" w:w="17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bCs/>
                <w:color w:val="0F7B3D"/>
                <w:sz w:val="20"/>
                <w:szCs w:val="20"/>
              </w:rPr>
              <w:t xml:space="preserve">Supports</w:t>
            </w:r>
          </w:p>
        </w:tc>
        <w:tc>
          <w:tcPr>
            <w:tcW w:type="dxa" w:w="358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pPr>
            <w:r>
              <w:rPr>
                <w:color w:val="0A0A14"/>
                <w:sz w:val="18"/>
                <w:szCs w:val="18"/>
              </w:rPr>
              <w:t xml:space="preserve">Changing a form field value does not initiate any change of context without user submission.</w:t>
            </w:r>
          </w:p>
        </w:tc>
      </w:tr>
      <w:tr>
        <w:trPr>
          <w:cantSplit/>
        </w:trPr>
        <w:tc>
          <w:tcPr>
            <w:tcW w:type="dxa" w:w="9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bCs/>
                <w:color w:val="0A0A14"/>
                <w:sz w:val="20"/>
                <w:szCs w:val="20"/>
              </w:rPr>
              <w:t xml:space="preserve">3.3.1</w:t>
            </w:r>
          </w:p>
        </w:tc>
        <w:tc>
          <w:tcPr>
            <w:tcW w:type="dxa" w:w="32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20"/>
                <w:szCs w:val="20"/>
              </w:rPr>
              <w:t xml:space="preserve">Error Identification</w:t>
            </w:r>
          </w:p>
        </w:tc>
        <w:tc>
          <w:tcPr>
            <w:tcW w:type="dxa" w:w="7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color w:val="0A0A14"/>
                <w:sz w:val="20"/>
                <w:szCs w:val="20"/>
              </w:rPr>
              <w:t xml:space="preserve">A</w:t>
            </w:r>
          </w:p>
        </w:tc>
        <w:tc>
          <w:tcPr>
            <w:tcW w:type="dxa" w:w="17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bCs/>
                <w:color w:val="0F7B3D"/>
                <w:sz w:val="20"/>
                <w:szCs w:val="20"/>
              </w:rPr>
              <w:t xml:space="preserve">Supports</w:t>
            </w:r>
          </w:p>
        </w:tc>
        <w:tc>
          <w:tcPr>
            <w:tcW w:type="dxa" w:w="358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18"/>
                <w:szCs w:val="18"/>
              </w:rPr>
              <w:t xml:space="preserve">Contact form validation identifies invalid fields with both text descriptions and ARIA attributes.</w:t>
            </w:r>
          </w:p>
        </w:tc>
      </w:tr>
      <w:tr>
        <w:trPr>
          <w:cantSplit/>
        </w:trPr>
        <w:tc>
          <w:tcPr>
            <w:tcW w:type="dxa" w:w="9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bCs/>
                <w:color w:val="0A0A14"/>
                <w:sz w:val="20"/>
                <w:szCs w:val="20"/>
              </w:rPr>
              <w:t xml:space="preserve">3.3.2</w:t>
            </w:r>
          </w:p>
        </w:tc>
        <w:tc>
          <w:tcPr>
            <w:tcW w:type="dxa" w:w="32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pPr>
            <w:r>
              <w:rPr>
                <w:color w:val="0A0A14"/>
                <w:sz w:val="20"/>
                <w:szCs w:val="20"/>
              </w:rPr>
              <w:t xml:space="preserve">Labels or Instructions</w:t>
            </w:r>
          </w:p>
        </w:tc>
        <w:tc>
          <w:tcPr>
            <w:tcW w:type="dxa" w:w="7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color w:val="0A0A14"/>
                <w:sz w:val="20"/>
                <w:szCs w:val="20"/>
              </w:rPr>
              <w:t xml:space="preserve">A</w:t>
            </w:r>
          </w:p>
        </w:tc>
        <w:tc>
          <w:tcPr>
            <w:tcW w:type="dxa" w:w="17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bCs/>
                <w:color w:val="0F7B3D"/>
                <w:sz w:val="20"/>
                <w:szCs w:val="20"/>
              </w:rPr>
              <w:t xml:space="preserve">Supports</w:t>
            </w:r>
          </w:p>
        </w:tc>
        <w:tc>
          <w:tcPr>
            <w:tcW w:type="dxa" w:w="358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pPr>
            <w:r>
              <w:rPr>
                <w:color w:val="0A0A14"/>
                <w:sz w:val="18"/>
                <w:szCs w:val="18"/>
              </w:rPr>
              <w:t xml:space="preserve">All form inputs are associated with descriptive &lt;label&gt; elements or aria-label attributes.</w:t>
            </w:r>
          </w:p>
        </w:tc>
      </w:tr>
      <w:tr>
        <w:trPr>
          <w:cantSplit/>
        </w:trPr>
        <w:tc>
          <w:tcPr>
            <w:tcW w:type="dxa" w:w="9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bCs/>
                <w:color w:val="0A0A14"/>
                <w:sz w:val="20"/>
                <w:szCs w:val="20"/>
              </w:rPr>
              <w:t xml:space="preserve">4.1.1</w:t>
            </w:r>
          </w:p>
        </w:tc>
        <w:tc>
          <w:tcPr>
            <w:tcW w:type="dxa" w:w="32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20"/>
                <w:szCs w:val="20"/>
              </w:rPr>
              <w:t xml:space="preserve">Parsing</w:t>
            </w:r>
          </w:p>
        </w:tc>
        <w:tc>
          <w:tcPr>
            <w:tcW w:type="dxa" w:w="7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color w:val="0A0A14"/>
                <w:sz w:val="20"/>
                <w:szCs w:val="20"/>
              </w:rPr>
              <w:t xml:space="preserve">A</w:t>
            </w:r>
          </w:p>
        </w:tc>
        <w:tc>
          <w:tcPr>
            <w:tcW w:type="dxa" w:w="17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bCs/>
                <w:color w:val="0F7B3D"/>
                <w:sz w:val="20"/>
                <w:szCs w:val="20"/>
              </w:rPr>
              <w:t xml:space="preserve">Supports</w:t>
            </w:r>
          </w:p>
        </w:tc>
        <w:tc>
          <w:tcPr>
            <w:tcW w:type="dxa" w:w="358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18"/>
                <w:szCs w:val="18"/>
              </w:rPr>
              <w:t xml:space="preserve">HTML markup validates against W3C standards. (Note: this criterion is deprecated in WCAG 2.2 but remains in scope for 2.1 conformance.)</w:t>
            </w:r>
          </w:p>
        </w:tc>
      </w:tr>
      <w:tr>
        <w:trPr>
          <w:cantSplit/>
        </w:trPr>
        <w:tc>
          <w:tcPr>
            <w:tcW w:type="dxa" w:w="9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bCs/>
                <w:color w:val="0A0A14"/>
                <w:sz w:val="20"/>
                <w:szCs w:val="20"/>
              </w:rPr>
              <w:t xml:space="preserve">4.1.2</w:t>
            </w:r>
          </w:p>
        </w:tc>
        <w:tc>
          <w:tcPr>
            <w:tcW w:type="dxa" w:w="32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pPr>
            <w:r>
              <w:rPr>
                <w:color w:val="0A0A14"/>
                <w:sz w:val="20"/>
                <w:szCs w:val="20"/>
              </w:rPr>
              <w:t xml:space="preserve">Name, Role, Value</w:t>
            </w:r>
          </w:p>
        </w:tc>
        <w:tc>
          <w:tcPr>
            <w:tcW w:type="dxa" w:w="7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color w:val="0A0A14"/>
                <w:sz w:val="20"/>
                <w:szCs w:val="20"/>
              </w:rPr>
              <w:t xml:space="preserve">A</w:t>
            </w:r>
          </w:p>
        </w:tc>
        <w:tc>
          <w:tcPr>
            <w:tcW w:type="dxa" w:w="17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bCs/>
                <w:color w:val="8A6D00"/>
                <w:sz w:val="20"/>
                <w:szCs w:val="20"/>
              </w:rPr>
              <w:t xml:space="preserve">Partially Supports</w:t>
            </w:r>
          </w:p>
        </w:tc>
        <w:tc>
          <w:tcPr>
            <w:tcW w:type="dxa" w:w="358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pPr>
            <w:r>
              <w:rPr>
                <w:color w:val="0A0A14"/>
                <w:sz w:val="18"/>
                <w:szCs w:val="18"/>
              </w:rPr>
              <w:t xml:space="preserve">All developed UI components expose appropriate name, role, and value via native HTML semantics or ARIA. Exception: third-party Cloudflare bot-protection iframes injected at runtime do not carry title attributes; see "Third-Party Content Exceptions" below.</w:t>
            </w:r>
          </w:p>
        </w:tc>
      </w:tr>
      <w:tr>
        <w:trPr>
          <w:cantSplit/>
        </w:trPr>
        <w:tc>
          <w:tcPr>
            <w:tcW w:type="dxa" w:w="9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bCs/>
                <w:color w:val="0A0A14"/>
                <w:sz w:val="20"/>
                <w:szCs w:val="20"/>
              </w:rPr>
              <w:t xml:space="preserve">1.2.4</w:t>
            </w:r>
          </w:p>
        </w:tc>
        <w:tc>
          <w:tcPr>
            <w:tcW w:type="dxa" w:w="32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20"/>
                <w:szCs w:val="20"/>
              </w:rPr>
              <w:t xml:space="preserve">Captions (Live)</w:t>
            </w:r>
          </w:p>
        </w:tc>
        <w:tc>
          <w:tcPr>
            <w:tcW w:type="dxa" w:w="7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color w:val="0A0A14"/>
                <w:sz w:val="20"/>
                <w:szCs w:val="20"/>
              </w:rPr>
              <w:t xml:space="preserve">AA</w:t>
            </w:r>
          </w:p>
        </w:tc>
        <w:tc>
          <w:tcPr>
            <w:tcW w:type="dxa" w:w="17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bCs/>
                <w:color w:val="5C6470"/>
                <w:sz w:val="20"/>
                <w:szCs w:val="20"/>
              </w:rPr>
              <w:t xml:space="preserve">Not Applicable</w:t>
            </w:r>
          </w:p>
        </w:tc>
        <w:tc>
          <w:tcPr>
            <w:tcW w:type="dxa" w:w="358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18"/>
                <w:szCs w:val="18"/>
              </w:rPr>
              <w:t xml:space="preserve">No live audio is present.</w:t>
            </w:r>
          </w:p>
        </w:tc>
      </w:tr>
      <w:tr>
        <w:trPr>
          <w:cantSplit/>
        </w:trPr>
        <w:tc>
          <w:tcPr>
            <w:tcW w:type="dxa" w:w="9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bCs/>
                <w:color w:val="0A0A14"/>
                <w:sz w:val="20"/>
                <w:szCs w:val="20"/>
              </w:rPr>
              <w:t xml:space="preserve">1.2.5</w:t>
            </w:r>
          </w:p>
        </w:tc>
        <w:tc>
          <w:tcPr>
            <w:tcW w:type="dxa" w:w="32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pPr>
            <w:r>
              <w:rPr>
                <w:color w:val="0A0A14"/>
                <w:sz w:val="20"/>
                <w:szCs w:val="20"/>
              </w:rPr>
              <w:t xml:space="preserve">Audio Description (Prerecorded)</w:t>
            </w:r>
          </w:p>
        </w:tc>
        <w:tc>
          <w:tcPr>
            <w:tcW w:type="dxa" w:w="7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color w:val="0A0A14"/>
                <w:sz w:val="20"/>
                <w:szCs w:val="20"/>
              </w:rPr>
              <w:t xml:space="preserve">AA</w:t>
            </w:r>
          </w:p>
        </w:tc>
        <w:tc>
          <w:tcPr>
            <w:tcW w:type="dxa" w:w="17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bCs/>
                <w:color w:val="5C6470"/>
                <w:sz w:val="20"/>
                <w:szCs w:val="20"/>
              </w:rPr>
              <w:t xml:space="preserve">Not Applicable</w:t>
            </w:r>
          </w:p>
        </w:tc>
        <w:tc>
          <w:tcPr>
            <w:tcW w:type="dxa" w:w="358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pPr>
            <w:r>
              <w:rPr>
                <w:color w:val="0A0A14"/>
                <w:sz w:val="18"/>
                <w:szCs w:val="18"/>
              </w:rPr>
              <w:t xml:space="preserve">No prerecorded video is present.</w:t>
            </w:r>
          </w:p>
        </w:tc>
      </w:tr>
      <w:tr>
        <w:trPr>
          <w:cantSplit/>
        </w:trPr>
        <w:tc>
          <w:tcPr>
            <w:tcW w:type="dxa" w:w="9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bCs/>
                <w:color w:val="0A0A14"/>
                <w:sz w:val="20"/>
                <w:szCs w:val="20"/>
              </w:rPr>
              <w:t xml:space="preserve">1.3.4</w:t>
            </w:r>
          </w:p>
        </w:tc>
        <w:tc>
          <w:tcPr>
            <w:tcW w:type="dxa" w:w="32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20"/>
                <w:szCs w:val="20"/>
              </w:rPr>
              <w:t xml:space="preserve">Orientation</w:t>
            </w:r>
          </w:p>
        </w:tc>
        <w:tc>
          <w:tcPr>
            <w:tcW w:type="dxa" w:w="7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color w:val="0A0A14"/>
                <w:sz w:val="20"/>
                <w:szCs w:val="20"/>
              </w:rPr>
              <w:t xml:space="preserve">AA</w:t>
            </w:r>
          </w:p>
        </w:tc>
        <w:tc>
          <w:tcPr>
            <w:tcW w:type="dxa" w:w="17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bCs/>
                <w:color w:val="0F7B3D"/>
                <w:sz w:val="20"/>
                <w:szCs w:val="20"/>
              </w:rPr>
              <w:t xml:space="preserve">Supports</w:t>
            </w:r>
          </w:p>
        </w:tc>
        <w:tc>
          <w:tcPr>
            <w:tcW w:type="dxa" w:w="358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18"/>
                <w:szCs w:val="18"/>
              </w:rPr>
              <w:t xml:space="preserve">Content is not restricted to a single display orientation. The site renders correctly in both portrait and landscape.</w:t>
            </w:r>
          </w:p>
        </w:tc>
      </w:tr>
      <w:tr>
        <w:trPr>
          <w:cantSplit/>
        </w:trPr>
        <w:tc>
          <w:tcPr>
            <w:tcW w:type="dxa" w:w="9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bCs/>
                <w:color w:val="0A0A14"/>
                <w:sz w:val="20"/>
                <w:szCs w:val="20"/>
              </w:rPr>
              <w:t xml:space="preserve">1.3.5</w:t>
            </w:r>
          </w:p>
        </w:tc>
        <w:tc>
          <w:tcPr>
            <w:tcW w:type="dxa" w:w="32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pPr>
            <w:r>
              <w:rPr>
                <w:color w:val="0A0A14"/>
                <w:sz w:val="20"/>
                <w:szCs w:val="20"/>
              </w:rPr>
              <w:t xml:space="preserve">Identify Input Purpose</w:t>
            </w:r>
          </w:p>
        </w:tc>
        <w:tc>
          <w:tcPr>
            <w:tcW w:type="dxa" w:w="7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color w:val="0A0A14"/>
                <w:sz w:val="20"/>
                <w:szCs w:val="20"/>
              </w:rPr>
              <w:t xml:space="preserve">AA</w:t>
            </w:r>
          </w:p>
        </w:tc>
        <w:tc>
          <w:tcPr>
            <w:tcW w:type="dxa" w:w="17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bCs/>
                <w:color w:val="0F7B3D"/>
                <w:sz w:val="20"/>
                <w:szCs w:val="20"/>
              </w:rPr>
              <w:t xml:space="preserve">Supports</w:t>
            </w:r>
          </w:p>
        </w:tc>
        <w:tc>
          <w:tcPr>
            <w:tcW w:type="dxa" w:w="358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pPr>
            <w:r>
              <w:rPr>
                <w:color w:val="0A0A14"/>
                <w:sz w:val="18"/>
                <w:szCs w:val="18"/>
              </w:rPr>
              <w:t xml:space="preserve">Form inputs collecting common user information use appropriate autocomplete attributes (name, email, tel).</w:t>
            </w:r>
          </w:p>
        </w:tc>
      </w:tr>
      <w:tr>
        <w:trPr>
          <w:cantSplit/>
        </w:trPr>
        <w:tc>
          <w:tcPr>
            <w:tcW w:type="dxa" w:w="9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bCs/>
                <w:color w:val="0A0A14"/>
                <w:sz w:val="20"/>
                <w:szCs w:val="20"/>
              </w:rPr>
              <w:t xml:space="preserve">1.4.3</w:t>
            </w:r>
          </w:p>
        </w:tc>
        <w:tc>
          <w:tcPr>
            <w:tcW w:type="dxa" w:w="32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20"/>
                <w:szCs w:val="20"/>
              </w:rPr>
              <w:t xml:space="preserve">Contrast (Minimum)</w:t>
            </w:r>
          </w:p>
        </w:tc>
        <w:tc>
          <w:tcPr>
            <w:tcW w:type="dxa" w:w="7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color w:val="0A0A14"/>
                <w:sz w:val="20"/>
                <w:szCs w:val="20"/>
              </w:rPr>
              <w:t xml:space="preserve">AA</w:t>
            </w:r>
          </w:p>
        </w:tc>
        <w:tc>
          <w:tcPr>
            <w:tcW w:type="dxa" w:w="17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bCs/>
                <w:color w:val="0F7B3D"/>
                <w:sz w:val="20"/>
                <w:szCs w:val="20"/>
              </w:rPr>
              <w:t xml:space="preserve">Supports</w:t>
            </w:r>
          </w:p>
        </w:tc>
        <w:tc>
          <w:tcPr>
            <w:tcW w:type="dxa" w:w="358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18"/>
                <w:szCs w:val="18"/>
              </w:rPr>
              <w:t xml:space="preserve">All text meets the 4.5:1 contrast minimum (3:1 for large text). Primary CTA buttons use #0077CC on white text (4.65:1 ratio); ghost-style buttons use rgba(255,255,255,0.92) on dark backgrounds. Verified via pa11y WCAG2AA — zero contrast violations on developed content as of audit date.</w:t>
            </w:r>
          </w:p>
        </w:tc>
      </w:tr>
      <w:tr>
        <w:trPr>
          <w:cantSplit/>
        </w:trPr>
        <w:tc>
          <w:tcPr>
            <w:tcW w:type="dxa" w:w="9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bCs/>
                <w:color w:val="0A0A14"/>
                <w:sz w:val="20"/>
                <w:szCs w:val="20"/>
              </w:rPr>
              <w:t xml:space="preserve">1.4.4</w:t>
            </w:r>
          </w:p>
        </w:tc>
        <w:tc>
          <w:tcPr>
            <w:tcW w:type="dxa" w:w="32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pPr>
            <w:r>
              <w:rPr>
                <w:color w:val="0A0A14"/>
                <w:sz w:val="20"/>
                <w:szCs w:val="20"/>
              </w:rPr>
              <w:t xml:space="preserve">Resize text</w:t>
            </w:r>
          </w:p>
        </w:tc>
        <w:tc>
          <w:tcPr>
            <w:tcW w:type="dxa" w:w="7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color w:val="0A0A14"/>
                <w:sz w:val="20"/>
                <w:szCs w:val="20"/>
              </w:rPr>
              <w:t xml:space="preserve">AA</w:t>
            </w:r>
          </w:p>
        </w:tc>
        <w:tc>
          <w:tcPr>
            <w:tcW w:type="dxa" w:w="17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bCs/>
                <w:color w:val="0F7B3D"/>
                <w:sz w:val="20"/>
                <w:szCs w:val="20"/>
              </w:rPr>
              <w:t xml:space="preserve">Supports</w:t>
            </w:r>
          </w:p>
        </w:tc>
        <w:tc>
          <w:tcPr>
            <w:tcW w:type="dxa" w:w="358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pPr>
            <w:r>
              <w:rPr>
                <w:color w:val="0A0A14"/>
                <w:sz w:val="18"/>
                <w:szCs w:val="18"/>
              </w:rPr>
              <w:t xml:space="preserve">Content remains readable and functional when text is resized up to 200% via browser controls. No horizontal scrolling introduced.</w:t>
            </w:r>
          </w:p>
        </w:tc>
      </w:tr>
      <w:tr>
        <w:trPr>
          <w:cantSplit/>
        </w:trPr>
        <w:tc>
          <w:tcPr>
            <w:tcW w:type="dxa" w:w="9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bCs/>
                <w:color w:val="0A0A14"/>
                <w:sz w:val="20"/>
                <w:szCs w:val="20"/>
              </w:rPr>
              <w:t xml:space="preserve">1.4.5</w:t>
            </w:r>
          </w:p>
        </w:tc>
        <w:tc>
          <w:tcPr>
            <w:tcW w:type="dxa" w:w="32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20"/>
                <w:szCs w:val="20"/>
              </w:rPr>
              <w:t xml:space="preserve">Images of Text</w:t>
            </w:r>
          </w:p>
        </w:tc>
        <w:tc>
          <w:tcPr>
            <w:tcW w:type="dxa" w:w="7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color w:val="0A0A14"/>
                <w:sz w:val="20"/>
                <w:szCs w:val="20"/>
              </w:rPr>
              <w:t xml:space="preserve">AA</w:t>
            </w:r>
          </w:p>
        </w:tc>
        <w:tc>
          <w:tcPr>
            <w:tcW w:type="dxa" w:w="17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bCs/>
                <w:color w:val="0F7B3D"/>
                <w:sz w:val="20"/>
                <w:szCs w:val="20"/>
              </w:rPr>
              <w:t xml:space="preserve">Supports</w:t>
            </w:r>
          </w:p>
        </w:tc>
        <w:tc>
          <w:tcPr>
            <w:tcW w:type="dxa" w:w="358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18"/>
                <w:szCs w:val="18"/>
              </w:rPr>
              <w:t xml:space="preserve">Text is rendered as live HTML/CSS rather than images wherever possible. Logo marks and brand wordmarks (which are images of text) are exempt by WCAG.</w:t>
            </w:r>
          </w:p>
        </w:tc>
      </w:tr>
      <w:tr>
        <w:trPr>
          <w:cantSplit/>
        </w:trPr>
        <w:tc>
          <w:tcPr>
            <w:tcW w:type="dxa" w:w="9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bCs/>
                <w:color w:val="0A0A14"/>
                <w:sz w:val="20"/>
                <w:szCs w:val="20"/>
              </w:rPr>
              <w:t xml:space="preserve">1.4.10</w:t>
            </w:r>
          </w:p>
        </w:tc>
        <w:tc>
          <w:tcPr>
            <w:tcW w:type="dxa" w:w="32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pPr>
            <w:r>
              <w:rPr>
                <w:color w:val="0A0A14"/>
                <w:sz w:val="20"/>
                <w:szCs w:val="20"/>
              </w:rPr>
              <w:t xml:space="preserve">Reflow</w:t>
            </w:r>
          </w:p>
        </w:tc>
        <w:tc>
          <w:tcPr>
            <w:tcW w:type="dxa" w:w="7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color w:val="0A0A14"/>
                <w:sz w:val="20"/>
                <w:szCs w:val="20"/>
              </w:rPr>
              <w:t xml:space="preserve">AA</w:t>
            </w:r>
          </w:p>
        </w:tc>
        <w:tc>
          <w:tcPr>
            <w:tcW w:type="dxa" w:w="17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bCs/>
                <w:color w:val="0F7B3D"/>
                <w:sz w:val="20"/>
                <w:szCs w:val="20"/>
              </w:rPr>
              <w:t xml:space="preserve">Supports</w:t>
            </w:r>
          </w:p>
        </w:tc>
        <w:tc>
          <w:tcPr>
            <w:tcW w:type="dxa" w:w="358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pPr>
            <w:r>
              <w:rPr>
                <w:color w:val="0A0A14"/>
                <w:sz w:val="18"/>
                <w:szCs w:val="18"/>
              </w:rPr>
              <w:t xml:space="preserve">Content reflows at 320 CSS pixels width without loss of information or two-dimensional scrolling, except for elements that legitimately require it (e.g., the testimonial carousel).</w:t>
            </w:r>
          </w:p>
        </w:tc>
      </w:tr>
      <w:tr>
        <w:trPr>
          <w:cantSplit/>
        </w:trPr>
        <w:tc>
          <w:tcPr>
            <w:tcW w:type="dxa" w:w="9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bCs/>
                <w:color w:val="0A0A14"/>
                <w:sz w:val="20"/>
                <w:szCs w:val="20"/>
              </w:rPr>
              <w:t xml:space="preserve">1.4.11</w:t>
            </w:r>
          </w:p>
        </w:tc>
        <w:tc>
          <w:tcPr>
            <w:tcW w:type="dxa" w:w="32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20"/>
                <w:szCs w:val="20"/>
              </w:rPr>
              <w:t xml:space="preserve">Non-text Contrast</w:t>
            </w:r>
          </w:p>
        </w:tc>
        <w:tc>
          <w:tcPr>
            <w:tcW w:type="dxa" w:w="7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color w:val="0A0A14"/>
                <w:sz w:val="20"/>
                <w:szCs w:val="20"/>
              </w:rPr>
              <w:t xml:space="preserve">AA</w:t>
            </w:r>
          </w:p>
        </w:tc>
        <w:tc>
          <w:tcPr>
            <w:tcW w:type="dxa" w:w="17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bCs/>
                <w:color w:val="0F7B3D"/>
                <w:sz w:val="20"/>
                <w:szCs w:val="20"/>
              </w:rPr>
              <w:t xml:space="preserve">Supports</w:t>
            </w:r>
          </w:p>
        </w:tc>
        <w:tc>
          <w:tcPr>
            <w:tcW w:type="dxa" w:w="358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18"/>
                <w:szCs w:val="18"/>
              </w:rPr>
              <w:t xml:space="preserve">UI components and graphical objects meet the 3:1 contrast minimum against adjacent backgrounds. Focus indicators use 2px solid #0099FF (or white on dark contexts) with sufficient offset.</w:t>
            </w:r>
          </w:p>
        </w:tc>
      </w:tr>
      <w:tr>
        <w:trPr>
          <w:cantSplit/>
        </w:trPr>
        <w:tc>
          <w:tcPr>
            <w:tcW w:type="dxa" w:w="9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bCs/>
                <w:color w:val="0A0A14"/>
                <w:sz w:val="20"/>
                <w:szCs w:val="20"/>
              </w:rPr>
              <w:t xml:space="preserve">1.4.12</w:t>
            </w:r>
          </w:p>
        </w:tc>
        <w:tc>
          <w:tcPr>
            <w:tcW w:type="dxa" w:w="32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pPr>
            <w:r>
              <w:rPr>
                <w:color w:val="0A0A14"/>
                <w:sz w:val="20"/>
                <w:szCs w:val="20"/>
              </w:rPr>
              <w:t xml:space="preserve">Text Spacing</w:t>
            </w:r>
          </w:p>
        </w:tc>
        <w:tc>
          <w:tcPr>
            <w:tcW w:type="dxa" w:w="7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color w:val="0A0A14"/>
                <w:sz w:val="20"/>
                <w:szCs w:val="20"/>
              </w:rPr>
              <w:t xml:space="preserve">AA</w:t>
            </w:r>
          </w:p>
        </w:tc>
        <w:tc>
          <w:tcPr>
            <w:tcW w:type="dxa" w:w="17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bCs/>
                <w:color w:val="0F7B3D"/>
                <w:sz w:val="20"/>
                <w:szCs w:val="20"/>
              </w:rPr>
              <w:t xml:space="preserve">Supports</w:t>
            </w:r>
          </w:p>
        </w:tc>
        <w:tc>
          <w:tcPr>
            <w:tcW w:type="dxa" w:w="358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pPr>
            <w:r>
              <w:rPr>
                <w:color w:val="0A0A14"/>
                <w:sz w:val="18"/>
                <w:szCs w:val="18"/>
              </w:rPr>
              <w:t xml:space="preserve">Line height, paragraph spacing, letter and word spacing can all be adjusted by the user without loss of content or functionality.</w:t>
            </w:r>
          </w:p>
        </w:tc>
      </w:tr>
      <w:tr>
        <w:trPr>
          <w:cantSplit/>
        </w:trPr>
        <w:tc>
          <w:tcPr>
            <w:tcW w:type="dxa" w:w="9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bCs/>
                <w:color w:val="0A0A14"/>
                <w:sz w:val="20"/>
                <w:szCs w:val="20"/>
              </w:rPr>
              <w:t xml:space="preserve">1.4.13</w:t>
            </w:r>
          </w:p>
        </w:tc>
        <w:tc>
          <w:tcPr>
            <w:tcW w:type="dxa" w:w="32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20"/>
                <w:szCs w:val="20"/>
              </w:rPr>
              <w:t xml:space="preserve">Content on Hover or Focus</w:t>
            </w:r>
          </w:p>
        </w:tc>
        <w:tc>
          <w:tcPr>
            <w:tcW w:type="dxa" w:w="7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color w:val="0A0A14"/>
                <w:sz w:val="20"/>
                <w:szCs w:val="20"/>
              </w:rPr>
              <w:t xml:space="preserve">AA</w:t>
            </w:r>
          </w:p>
        </w:tc>
        <w:tc>
          <w:tcPr>
            <w:tcW w:type="dxa" w:w="17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bCs/>
                <w:color w:val="0F7B3D"/>
                <w:sz w:val="20"/>
                <w:szCs w:val="20"/>
              </w:rPr>
              <w:t xml:space="preserve">Supports</w:t>
            </w:r>
          </w:p>
        </w:tc>
        <w:tc>
          <w:tcPr>
            <w:tcW w:type="dxa" w:w="358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18"/>
                <w:szCs w:val="18"/>
              </w:rPr>
              <w:t xml:space="preserve">Hover- and focus-revealed content (e.g., the Services mega-menu) is dismissable via Escape, hoverable without dismissal, and persistent until the trigger is no longer hovered/focused.</w:t>
            </w:r>
          </w:p>
        </w:tc>
      </w:tr>
      <w:tr>
        <w:trPr>
          <w:cantSplit/>
        </w:trPr>
        <w:tc>
          <w:tcPr>
            <w:tcW w:type="dxa" w:w="9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bCs/>
                <w:color w:val="0A0A14"/>
                <w:sz w:val="20"/>
                <w:szCs w:val="20"/>
              </w:rPr>
              <w:t xml:space="preserve">2.4.5</w:t>
            </w:r>
          </w:p>
        </w:tc>
        <w:tc>
          <w:tcPr>
            <w:tcW w:type="dxa" w:w="32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pPr>
            <w:r>
              <w:rPr>
                <w:color w:val="0A0A14"/>
                <w:sz w:val="20"/>
                <w:szCs w:val="20"/>
              </w:rPr>
              <w:t xml:space="preserve">Multiple Ways</w:t>
            </w:r>
          </w:p>
        </w:tc>
        <w:tc>
          <w:tcPr>
            <w:tcW w:type="dxa" w:w="7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color w:val="0A0A14"/>
                <w:sz w:val="20"/>
                <w:szCs w:val="20"/>
              </w:rPr>
              <w:t xml:space="preserve">AA</w:t>
            </w:r>
          </w:p>
        </w:tc>
        <w:tc>
          <w:tcPr>
            <w:tcW w:type="dxa" w:w="17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bCs/>
                <w:color w:val="0F7B3D"/>
                <w:sz w:val="20"/>
                <w:szCs w:val="20"/>
              </w:rPr>
              <w:t xml:space="preserve">Supports</w:t>
            </w:r>
          </w:p>
        </w:tc>
        <w:tc>
          <w:tcPr>
            <w:tcW w:type="dxa" w:w="358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pPr>
            <w:r>
              <w:rPr>
                <w:color w:val="0A0A14"/>
                <w:sz w:val="18"/>
                <w:szCs w:val="18"/>
              </w:rPr>
              <w:t xml:space="preserve">Pages can be located via multiple paths: persistent header navigation, footer site map, in-page links from the homepage, and a portfolio listing page.</w:t>
            </w:r>
          </w:p>
        </w:tc>
      </w:tr>
      <w:tr>
        <w:trPr>
          <w:cantSplit/>
        </w:trPr>
        <w:tc>
          <w:tcPr>
            <w:tcW w:type="dxa" w:w="9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bCs/>
                <w:color w:val="0A0A14"/>
                <w:sz w:val="20"/>
                <w:szCs w:val="20"/>
              </w:rPr>
              <w:t xml:space="preserve">2.4.6</w:t>
            </w:r>
          </w:p>
        </w:tc>
        <w:tc>
          <w:tcPr>
            <w:tcW w:type="dxa" w:w="32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20"/>
                <w:szCs w:val="20"/>
              </w:rPr>
              <w:t xml:space="preserve">Headings and Labels</w:t>
            </w:r>
          </w:p>
        </w:tc>
        <w:tc>
          <w:tcPr>
            <w:tcW w:type="dxa" w:w="7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color w:val="0A0A14"/>
                <w:sz w:val="20"/>
                <w:szCs w:val="20"/>
              </w:rPr>
              <w:t xml:space="preserve">AA</w:t>
            </w:r>
          </w:p>
        </w:tc>
        <w:tc>
          <w:tcPr>
            <w:tcW w:type="dxa" w:w="17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bCs/>
                <w:color w:val="0F7B3D"/>
                <w:sz w:val="20"/>
                <w:szCs w:val="20"/>
              </w:rPr>
              <w:t xml:space="preserve">Supports</w:t>
            </w:r>
          </w:p>
        </w:tc>
        <w:tc>
          <w:tcPr>
            <w:tcW w:type="dxa" w:w="358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18"/>
                <w:szCs w:val="18"/>
              </w:rPr>
              <w:t xml:space="preserve">Headings and form labels accurately describe their content or purpose.</w:t>
            </w:r>
          </w:p>
        </w:tc>
      </w:tr>
      <w:tr>
        <w:trPr>
          <w:cantSplit/>
        </w:trPr>
        <w:tc>
          <w:tcPr>
            <w:tcW w:type="dxa" w:w="9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bCs/>
                <w:color w:val="0A0A14"/>
                <w:sz w:val="20"/>
                <w:szCs w:val="20"/>
              </w:rPr>
              <w:t xml:space="preserve">2.4.7</w:t>
            </w:r>
          </w:p>
        </w:tc>
        <w:tc>
          <w:tcPr>
            <w:tcW w:type="dxa" w:w="32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pPr>
            <w:r>
              <w:rPr>
                <w:color w:val="0A0A14"/>
                <w:sz w:val="20"/>
                <w:szCs w:val="20"/>
              </w:rPr>
              <w:t xml:space="preserve">Focus Visible</w:t>
            </w:r>
          </w:p>
        </w:tc>
        <w:tc>
          <w:tcPr>
            <w:tcW w:type="dxa" w:w="7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color w:val="0A0A14"/>
                <w:sz w:val="20"/>
                <w:szCs w:val="20"/>
              </w:rPr>
              <w:t xml:space="preserve">AA</w:t>
            </w:r>
          </w:p>
        </w:tc>
        <w:tc>
          <w:tcPr>
            <w:tcW w:type="dxa" w:w="17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bCs/>
                <w:color w:val="0F7B3D"/>
                <w:sz w:val="20"/>
                <w:szCs w:val="20"/>
              </w:rPr>
              <w:t xml:space="preserve">Supports</w:t>
            </w:r>
          </w:p>
        </w:tc>
        <w:tc>
          <w:tcPr>
            <w:tcW w:type="dxa" w:w="358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pPr>
            <w:r>
              <w:rPr>
                <w:color w:val="0A0A14"/>
                <w:sz w:val="18"/>
                <w:szCs w:val="18"/>
              </w:rPr>
              <w:t xml:space="preserve">Keyboard focus indicators are visible on every interactive element. The site uses :focus-visible to deliver clearly outlined indicators (2-3px solid accent color with offset) without flashing them on mouse interaction.</w:t>
            </w:r>
          </w:p>
        </w:tc>
      </w:tr>
      <w:tr>
        <w:trPr>
          <w:cantSplit/>
        </w:trPr>
        <w:tc>
          <w:tcPr>
            <w:tcW w:type="dxa" w:w="9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bCs/>
                <w:color w:val="0A0A14"/>
                <w:sz w:val="20"/>
                <w:szCs w:val="20"/>
              </w:rPr>
              <w:t xml:space="preserve">3.1.2</w:t>
            </w:r>
          </w:p>
        </w:tc>
        <w:tc>
          <w:tcPr>
            <w:tcW w:type="dxa" w:w="32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20"/>
                <w:szCs w:val="20"/>
              </w:rPr>
              <w:t xml:space="preserve">Language of Parts</w:t>
            </w:r>
          </w:p>
        </w:tc>
        <w:tc>
          <w:tcPr>
            <w:tcW w:type="dxa" w:w="7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color w:val="0A0A14"/>
                <w:sz w:val="20"/>
                <w:szCs w:val="20"/>
              </w:rPr>
              <w:t xml:space="preserve">AA</w:t>
            </w:r>
          </w:p>
        </w:tc>
        <w:tc>
          <w:tcPr>
            <w:tcW w:type="dxa" w:w="17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bCs/>
                <w:color w:val="5C6470"/>
                <w:sz w:val="20"/>
                <w:szCs w:val="20"/>
              </w:rPr>
              <w:t xml:space="preserve">Not Applicable</w:t>
            </w:r>
          </w:p>
        </w:tc>
        <w:tc>
          <w:tcPr>
            <w:tcW w:type="dxa" w:w="358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18"/>
                <w:szCs w:val="18"/>
              </w:rPr>
              <w:t xml:space="preserve">All content is in English on every developed page; no foreign-language passages requiring lang attributes.</w:t>
            </w:r>
          </w:p>
        </w:tc>
      </w:tr>
      <w:tr>
        <w:trPr>
          <w:cantSplit/>
        </w:trPr>
        <w:tc>
          <w:tcPr>
            <w:tcW w:type="dxa" w:w="9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bCs/>
                <w:color w:val="0A0A14"/>
                <w:sz w:val="20"/>
                <w:szCs w:val="20"/>
              </w:rPr>
              <w:t xml:space="preserve">3.2.3</w:t>
            </w:r>
          </w:p>
        </w:tc>
        <w:tc>
          <w:tcPr>
            <w:tcW w:type="dxa" w:w="32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pPr>
            <w:r>
              <w:rPr>
                <w:color w:val="0A0A14"/>
                <w:sz w:val="20"/>
                <w:szCs w:val="20"/>
              </w:rPr>
              <w:t xml:space="preserve">Consistent Navigation</w:t>
            </w:r>
          </w:p>
        </w:tc>
        <w:tc>
          <w:tcPr>
            <w:tcW w:type="dxa" w:w="7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color w:val="0A0A14"/>
                <w:sz w:val="20"/>
                <w:szCs w:val="20"/>
              </w:rPr>
              <w:t xml:space="preserve">AA</w:t>
            </w:r>
          </w:p>
        </w:tc>
        <w:tc>
          <w:tcPr>
            <w:tcW w:type="dxa" w:w="17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bCs/>
                <w:color w:val="0F7B3D"/>
                <w:sz w:val="20"/>
                <w:szCs w:val="20"/>
              </w:rPr>
              <w:t xml:space="preserve">Supports</w:t>
            </w:r>
          </w:p>
        </w:tc>
        <w:tc>
          <w:tcPr>
            <w:tcW w:type="dxa" w:w="358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pPr>
            <w:r>
              <w:rPr>
                <w:color w:val="0A0A14"/>
                <w:sz w:val="18"/>
                <w:szCs w:val="18"/>
              </w:rPr>
              <w:t xml:space="preserve">The header navigation appears in the same relative order on every page, served from a single shared component (public/components/header.html).</w:t>
            </w:r>
          </w:p>
        </w:tc>
      </w:tr>
      <w:tr>
        <w:trPr>
          <w:cantSplit/>
        </w:trPr>
        <w:tc>
          <w:tcPr>
            <w:tcW w:type="dxa" w:w="9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bCs/>
                <w:color w:val="0A0A14"/>
                <w:sz w:val="20"/>
                <w:szCs w:val="20"/>
              </w:rPr>
              <w:t xml:space="preserve">3.2.4</w:t>
            </w:r>
          </w:p>
        </w:tc>
        <w:tc>
          <w:tcPr>
            <w:tcW w:type="dxa" w:w="32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20"/>
                <w:szCs w:val="20"/>
              </w:rPr>
              <w:t xml:space="preserve">Consistent Identification</w:t>
            </w:r>
          </w:p>
        </w:tc>
        <w:tc>
          <w:tcPr>
            <w:tcW w:type="dxa" w:w="7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color w:val="0A0A14"/>
                <w:sz w:val="20"/>
                <w:szCs w:val="20"/>
              </w:rPr>
              <w:t xml:space="preserve">AA</w:t>
            </w:r>
          </w:p>
        </w:tc>
        <w:tc>
          <w:tcPr>
            <w:tcW w:type="dxa" w:w="17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bCs/>
                <w:color w:val="0F7B3D"/>
                <w:sz w:val="20"/>
                <w:szCs w:val="20"/>
              </w:rPr>
              <w:t xml:space="preserve">Supports</w:t>
            </w:r>
          </w:p>
        </w:tc>
        <w:tc>
          <w:tcPr>
            <w:tcW w:type="dxa" w:w="358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18"/>
                <w:szCs w:val="18"/>
              </w:rPr>
              <w:t xml:space="preserve">Components with the same functionality are identified consistently across pages.</w:t>
            </w:r>
          </w:p>
        </w:tc>
      </w:tr>
      <w:tr>
        <w:trPr>
          <w:cantSplit/>
        </w:trPr>
        <w:tc>
          <w:tcPr>
            <w:tcW w:type="dxa" w:w="9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bCs/>
                <w:color w:val="0A0A14"/>
                <w:sz w:val="20"/>
                <w:szCs w:val="20"/>
              </w:rPr>
              <w:t xml:space="preserve">3.3.3</w:t>
            </w:r>
          </w:p>
        </w:tc>
        <w:tc>
          <w:tcPr>
            <w:tcW w:type="dxa" w:w="32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pPr>
            <w:r>
              <w:rPr>
                <w:color w:val="0A0A14"/>
                <w:sz w:val="20"/>
                <w:szCs w:val="20"/>
              </w:rPr>
              <w:t xml:space="preserve">Error Suggestion</w:t>
            </w:r>
          </w:p>
        </w:tc>
        <w:tc>
          <w:tcPr>
            <w:tcW w:type="dxa" w:w="7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color w:val="0A0A14"/>
                <w:sz w:val="20"/>
                <w:szCs w:val="20"/>
              </w:rPr>
              <w:t xml:space="preserve">AA</w:t>
            </w:r>
          </w:p>
        </w:tc>
        <w:tc>
          <w:tcPr>
            <w:tcW w:type="dxa" w:w="17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bCs/>
                <w:color w:val="0F7B3D"/>
                <w:sz w:val="20"/>
                <w:szCs w:val="20"/>
              </w:rPr>
              <w:t xml:space="preserve">Supports</w:t>
            </w:r>
          </w:p>
        </w:tc>
        <w:tc>
          <w:tcPr>
            <w:tcW w:type="dxa" w:w="358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pPr>
            <w:r>
              <w:rPr>
                <w:color w:val="0A0A14"/>
                <w:sz w:val="18"/>
                <w:szCs w:val="18"/>
              </w:rPr>
              <w:t xml:space="preserve">When form validation errors are detected, suggestions for correction are provided in plain text.</w:t>
            </w:r>
          </w:p>
        </w:tc>
      </w:tr>
      <w:tr>
        <w:trPr>
          <w:cantSplit/>
        </w:trPr>
        <w:tc>
          <w:tcPr>
            <w:tcW w:type="dxa" w:w="9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bCs/>
                <w:color w:val="0A0A14"/>
                <w:sz w:val="20"/>
                <w:szCs w:val="20"/>
              </w:rPr>
              <w:t xml:space="preserve">3.3.4</w:t>
            </w:r>
          </w:p>
        </w:tc>
        <w:tc>
          <w:tcPr>
            <w:tcW w:type="dxa" w:w="32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20"/>
                <w:szCs w:val="20"/>
              </w:rPr>
              <w:t xml:space="preserve">Error Prevention (Legal, Financial, Data)</w:t>
            </w:r>
          </w:p>
        </w:tc>
        <w:tc>
          <w:tcPr>
            <w:tcW w:type="dxa" w:w="7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color w:val="0A0A14"/>
                <w:sz w:val="20"/>
                <w:szCs w:val="20"/>
              </w:rPr>
              <w:t xml:space="preserve">AA</w:t>
            </w:r>
          </w:p>
        </w:tc>
        <w:tc>
          <w:tcPr>
            <w:tcW w:type="dxa" w:w="170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bCs/>
                <w:color w:val="5C6470"/>
                <w:sz w:val="20"/>
                <w:szCs w:val="20"/>
              </w:rPr>
              <w:t xml:space="preserve">Not Applicable</w:t>
            </w:r>
          </w:p>
        </w:tc>
        <w:tc>
          <w:tcPr>
            <w:tcW w:type="dxa" w:w="358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color w:val="0A0A14"/>
                <w:sz w:val="18"/>
                <w:szCs w:val="18"/>
              </w:rPr>
              <w:t xml:space="preserve">No legal commitments, financial transactions, or data modifications are submitted through any developed page. The contact form is informational.</w:t>
            </w:r>
          </w:p>
        </w:tc>
      </w:tr>
      <w:tr>
        <w:trPr>
          <w:cantSplit/>
        </w:trPr>
        <w:tc>
          <w:tcPr>
            <w:tcW w:type="dxa" w:w="9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bCs/>
                <w:color w:val="0A0A14"/>
                <w:sz w:val="20"/>
                <w:szCs w:val="20"/>
              </w:rPr>
              <w:t xml:space="preserve">4.1.3</w:t>
            </w:r>
          </w:p>
        </w:tc>
        <w:tc>
          <w:tcPr>
            <w:tcW w:type="dxa" w:w="32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pPr>
            <w:r>
              <w:rPr>
                <w:color w:val="0A0A14"/>
                <w:sz w:val="20"/>
                <w:szCs w:val="20"/>
              </w:rPr>
              <w:t xml:space="preserve">Status Messages</w:t>
            </w:r>
          </w:p>
        </w:tc>
        <w:tc>
          <w:tcPr>
            <w:tcW w:type="dxa" w:w="7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color w:val="0A0A14"/>
                <w:sz w:val="20"/>
                <w:szCs w:val="20"/>
              </w:rPr>
              <w:t xml:space="preserve">AA</w:t>
            </w:r>
          </w:p>
        </w:tc>
        <w:tc>
          <w:tcPr>
            <w:tcW w:type="dxa" w:w="170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bCs/>
                <w:color w:val="0F7B3D"/>
                <w:sz w:val="20"/>
                <w:szCs w:val="20"/>
              </w:rPr>
              <w:t xml:space="preserve">Supports</w:t>
            </w:r>
          </w:p>
        </w:tc>
        <w:tc>
          <w:tcPr>
            <w:tcW w:type="dxa" w:w="358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pPr>
            <w:r>
              <w:rPr>
                <w:color w:val="0A0A14"/>
                <w:sz w:val="18"/>
                <w:szCs w:val="18"/>
              </w:rPr>
              <w:t xml:space="preserve">Form submission status (success, error, in-progress) is announced via aria-live regions without requiring focus to move.</w:t>
            </w:r>
          </w:p>
        </w:tc>
      </w:tr>
    </w:tbl>
    <w:p>
      <w:pPr>
        <w:pStyle w:val="Heading1"/>
        <w:spacing w:after="200" w:before="360"/>
      </w:pPr>
      <w:r>
        <w:rPr>
          <w:b/>
          <w:bCs/>
          <w:color w:val="0A0A14"/>
          <w:sz w:val="32"/>
          <w:szCs w:val="32"/>
        </w:rPr>
        <w:t xml:space="preserve">5. Third-Party Content Exceptions</w:t>
      </w:r>
    </w:p>
    <w:p>
      <w:pPr>
        <w:spacing w:after="120" w:before="0"/>
      </w:pPr>
      <w:r>
        <w:rPr>
          <w:color w:val="0A0A14"/>
          <w:sz w:val="22"/>
          <w:szCs w:val="22"/>
        </w:rPr>
        <w:t xml:space="preserve">The two "Partially Supports" determinations in Section 4 (Success Criterion 2.4.1 Bypass Blocks and 4.1.2 Name, Role, Value) relate to a single root cause: hidden helper iframes injected into the document body at runtime by the Cloudflare bot-protection platform.</w:t>
      </w:r>
    </w:p>
    <w:p>
      <w:pPr>
        <w:pStyle w:val="Heading3"/>
        <w:spacing w:after="100" w:before="200"/>
      </w:pPr>
      <w:r>
        <w:rPr>
          <w:b/>
          <w:bCs/>
          <w:color w:val="0A0A14"/>
          <w:sz w:val="22"/>
          <w:szCs w:val="22"/>
        </w:rPr>
        <w:t xml:space="preserve">Description</w:t>
      </w:r>
    </w:p>
    <w:p>
      <w:pPr>
        <w:spacing w:after="120" w:before="0"/>
      </w:pPr>
      <w:r>
        <w:rPr>
          <w:color w:val="0A0A14"/>
          <w:sz w:val="22"/>
          <w:szCs w:val="22"/>
        </w:rPr>
        <w:t xml:space="preserve">When a visitor requests any page on wandzilakwebdesign.com, the Cloudflare edge appends a script reference to /cdn-cgi/challenge-platform/scripts/jsd/main.js. This script, executed in the visitor's browser, dynamically appends one to three hidden iframes to the document body for the purpose of bot fingerprinting and JavaScript-detection challenges. These iframes do not carry title attributes when injected.</w:t>
      </w:r>
    </w:p>
    <w:p>
      <w:pPr>
        <w:pStyle w:val="Heading3"/>
        <w:spacing w:after="100" w:before="200"/>
      </w:pPr>
      <w:r>
        <w:rPr>
          <w:b/>
          <w:bCs/>
          <w:color w:val="0A0A14"/>
          <w:sz w:val="22"/>
          <w:szCs w:val="22"/>
        </w:rPr>
        <w:t xml:space="preserve">Mitigations Applied</w:t>
      </w:r>
    </w:p>
    <w:p>
      <w:pPr>
        <w:spacing w:after="120" w:before="0"/>
      </w:pPr>
      <w:r>
        <w:rPr>
          <w:color w:val="0A0A14"/>
          <w:sz w:val="22"/>
          <w:szCs w:val="22"/>
        </w:rPr>
        <w:t xml:space="preserve">The site owner has disabled every Cloudflare feature that contributes to runtime iframe injection that is exposed to user control on the current Cloudflare plan, including Bot Fight Mode and AI Labyrinth. The remaining "JavaScript Detections" feature is not user-toggleable on this Cloudflare plan tier.</w:t>
      </w:r>
    </w:p>
    <w:p>
      <w:pPr>
        <w:pStyle w:val="Heading3"/>
        <w:spacing w:after="100" w:before="200"/>
      </w:pPr>
      <w:r>
        <w:rPr>
          <w:b/>
          <w:bCs/>
          <w:color w:val="0A0A14"/>
          <w:sz w:val="22"/>
          <w:szCs w:val="22"/>
        </w:rPr>
        <w:t xml:space="preserve">Scope Determination</w:t>
      </w:r>
    </w:p>
    <w:p>
      <w:pPr>
        <w:spacing w:after="120" w:before="0"/>
      </w:pPr>
      <w:r>
        <w:rPr>
          <w:color w:val="0A0A14"/>
          <w:sz w:val="22"/>
          <w:szCs w:val="22"/>
        </w:rPr>
        <w:t xml:space="preserve">The injected iframes are not authored, controlled, or modifiable by the developed product. They are content delivered by the hosting platform (Cloudflare) and present on virtually every site that uses Cloudflare's edge security features. They are not visible to sighted users (zero-pixel hidden iframes) and do not appear in keyboard tab order.</w:t>
      </w:r>
    </w:p>
    <w:p>
      <w:pPr>
        <w:spacing w:after="120" w:before="0"/>
      </w:pPr>
      <w:r>
        <w:rPr>
          <w:color w:val="0A0A14"/>
          <w:sz w:val="22"/>
          <w:szCs w:val="22"/>
        </w:rPr>
        <w:t xml:space="preserve">Per WCAG-EM Conformance Evaluation Methodology §1.4 and the W3C "Web Content Accessibility Guidelines (WCAG) 2.1" specification §5.2.5 ("Conforming Alternate Versions"), this report scopes the conformance claim to content authored by the product owner. Cloudflare-injected security helpers are documented here as a known third-party limitation.</w:t>
      </w:r>
    </w:p>
    <w:p>
      <w:pPr>
        <w:pStyle w:val="Heading1"/>
        <w:spacing w:after="200" w:before="360"/>
      </w:pPr>
      <w:r>
        <w:rPr>
          <w:b/>
          <w:bCs/>
          <w:color w:val="0A0A14"/>
          <w:sz w:val="32"/>
          <w:szCs w:val="32"/>
        </w:rPr>
        <w:t xml:space="preserve">6. Audit Results — Quantitative Summary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360"/>
        <w:gridCol w:w="2240"/>
        <w:gridCol w:w="2240"/>
        <w:gridCol w:w="2240"/>
      </w:tblGrid>
      <w:tr>
        <w:trPr>
          <w:tblHeader/>
        </w:trPr>
        <w:tc>
          <w:tcPr>
            <w:tcW w:type="dxa" w:w="3360"/>
            <w:tcBorders>
              <w:top w:val="single" w:color="C8CDD3" w:sz="4"/>
              <w:left w:val="single" w:color="C8CDD3" w:sz="4"/>
              <w:bottom w:val="single" w:color="C8CDD3" w:sz="4"/>
              <w:right w:val="single" w:color="C8CDD3" w:sz="4"/>
            </w:tcBorders>
            <w:shd w:fill="E8F1FA" w:val="clear"/>
            <w:tcMar>
              <w:top w:type="dxa" w:w="80"/>
              <w:left w:type="dxa" w:w="120"/>
              <w:bottom w:type="dxa" w:w="80"/>
              <w:right w:type="dxa" w:w="120"/>
            </w:tcMar>
          </w:tcPr>
          <w:p>
            <w:pPr>
              <w:spacing w:after="0" w:before="0"/>
            </w:pPr>
            <w:r>
              <w:rPr>
                <w:b/>
                <w:bCs/>
                <w:color w:val="0A0A14"/>
                <w:sz w:val="20"/>
                <w:szCs w:val="20"/>
              </w:rPr>
              <w:t xml:space="preserve">Metric</w:t>
            </w:r>
          </w:p>
        </w:tc>
        <w:tc>
          <w:tcPr>
            <w:tcW w:type="dxa" w:w="2240"/>
            <w:tcBorders>
              <w:top w:val="single" w:color="C8CDD3" w:sz="4"/>
              <w:left w:val="single" w:color="C8CDD3" w:sz="4"/>
              <w:bottom w:val="single" w:color="C8CDD3" w:sz="4"/>
              <w:right w:val="single" w:color="C8CDD3" w:sz="4"/>
            </w:tcBorders>
            <w:shd w:fill="E8F1FA" w:val="clear"/>
            <w:tcMar>
              <w:top w:type="dxa" w:w="80"/>
              <w:left w:type="dxa" w:w="120"/>
              <w:bottom w:type="dxa" w:w="80"/>
              <w:right w:type="dxa" w:w="120"/>
            </w:tcMar>
          </w:tcPr>
          <w:p>
            <w:pPr>
              <w:spacing w:after="0" w:before="0"/>
              <w:jc w:val="center"/>
            </w:pPr>
            <w:r>
              <w:rPr>
                <w:b/>
                <w:bCs/>
                <w:color w:val="0A0A14"/>
                <w:sz w:val="20"/>
                <w:szCs w:val="20"/>
              </w:rPr>
              <w:t xml:space="preserve">Initial Audit</w:t>
            </w:r>
          </w:p>
        </w:tc>
        <w:tc>
          <w:tcPr>
            <w:tcW w:type="dxa" w:w="2240"/>
            <w:tcBorders>
              <w:top w:val="single" w:color="C8CDD3" w:sz="4"/>
              <w:left w:val="single" w:color="C8CDD3" w:sz="4"/>
              <w:bottom w:val="single" w:color="C8CDD3" w:sz="4"/>
              <w:right w:val="single" w:color="C8CDD3" w:sz="4"/>
            </w:tcBorders>
            <w:shd w:fill="E8F1FA" w:val="clear"/>
            <w:tcMar>
              <w:top w:type="dxa" w:w="80"/>
              <w:left w:type="dxa" w:w="120"/>
              <w:bottom w:type="dxa" w:w="80"/>
              <w:right w:type="dxa" w:w="120"/>
            </w:tcMar>
          </w:tcPr>
          <w:p>
            <w:pPr>
              <w:spacing w:after="0" w:before="0"/>
              <w:jc w:val="center"/>
            </w:pPr>
            <w:r>
              <w:rPr>
                <w:b/>
                <w:bCs/>
                <w:color w:val="0A0A14"/>
                <w:sz w:val="20"/>
                <w:szCs w:val="20"/>
              </w:rPr>
              <w:t xml:space="preserve">After Remediation</w:t>
            </w:r>
          </w:p>
        </w:tc>
        <w:tc>
          <w:tcPr>
            <w:tcW w:type="dxa" w:w="2240"/>
            <w:tcBorders>
              <w:top w:val="single" w:color="C8CDD3" w:sz="4"/>
              <w:left w:val="single" w:color="C8CDD3" w:sz="4"/>
              <w:bottom w:val="single" w:color="C8CDD3" w:sz="4"/>
              <w:right w:val="single" w:color="C8CDD3" w:sz="4"/>
            </w:tcBorders>
            <w:shd w:fill="E8F1FA" w:val="clear"/>
            <w:tcMar>
              <w:top w:type="dxa" w:w="80"/>
              <w:left w:type="dxa" w:w="120"/>
              <w:bottom w:type="dxa" w:w="80"/>
              <w:right w:type="dxa" w:w="120"/>
            </w:tcMar>
          </w:tcPr>
          <w:p>
            <w:pPr>
              <w:spacing w:after="0" w:before="0"/>
              <w:jc w:val="center"/>
            </w:pPr>
            <w:r>
              <w:rPr>
                <w:b/>
                <w:bCs/>
                <w:color w:val="0A0A14"/>
                <w:sz w:val="20"/>
                <w:szCs w:val="20"/>
              </w:rPr>
              <w:t xml:space="preserve">Notes</w:t>
            </w:r>
          </w:p>
        </w:tc>
      </w:tr>
      <w:tr>
        <w:trPr>
          <w:cantSplit/>
        </w:trPr>
        <w:tc>
          <w:tcPr>
            <w:tcW w:type="dxa" w:w="336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b/>
                <w:bCs/>
                <w:color w:val="0A0A14"/>
                <w:sz w:val="20"/>
                <w:szCs w:val="20"/>
              </w:rPr>
              <w:t xml:space="preserve">Lighthouse Accessibility Score (homepage)</w:t>
            </w:r>
          </w:p>
        </w:tc>
        <w:tc>
          <w:tcPr>
            <w:tcW w:type="dxa" w:w="224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val="false"/>
                <w:bCs w:val="false"/>
                <w:color w:val="0A0A14"/>
                <w:sz w:val="20"/>
                <w:szCs w:val="20"/>
              </w:rPr>
              <w:t xml:space="preserve">94 / 100</w:t>
            </w:r>
          </w:p>
        </w:tc>
        <w:tc>
          <w:tcPr>
            <w:tcW w:type="dxa" w:w="224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val="false"/>
                <w:bCs w:val="false"/>
                <w:color w:val="0A0A14"/>
                <w:sz w:val="20"/>
                <w:szCs w:val="20"/>
              </w:rPr>
              <w:t xml:space="preserve">100 / 100</w:t>
            </w:r>
          </w:p>
        </w:tc>
        <w:tc>
          <w:tcPr>
            <w:tcW w:type="dxa" w:w="224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val="false"/>
                <w:bCs w:val="false"/>
                <w:color w:val="0A0A14"/>
                <w:sz w:val="20"/>
                <w:szCs w:val="20"/>
              </w:rPr>
              <w:t xml:space="preserve">0 failed audits</w:t>
            </w:r>
          </w:p>
        </w:tc>
      </w:tr>
      <w:tr>
        <w:trPr>
          <w:cantSplit/>
        </w:trPr>
        <w:tc>
          <w:tcPr>
            <w:tcW w:type="dxa" w:w="336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pPr>
            <w:r>
              <w:rPr>
                <w:b/>
                <w:bCs/>
                <w:color w:val="0A0A14"/>
                <w:sz w:val="20"/>
                <w:szCs w:val="20"/>
              </w:rPr>
              <w:t xml:space="preserve">Pa11y WCAG2AA errors on developed content</w:t>
            </w:r>
          </w:p>
        </w:tc>
        <w:tc>
          <w:tcPr>
            <w:tcW w:type="dxa" w:w="224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val="false"/>
                <w:bCs w:val="false"/>
                <w:color w:val="0A0A14"/>
                <w:sz w:val="20"/>
                <w:szCs w:val="20"/>
              </w:rPr>
              <w:t xml:space="preserve">15</w:t>
            </w:r>
          </w:p>
        </w:tc>
        <w:tc>
          <w:tcPr>
            <w:tcW w:type="dxa" w:w="224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val="false"/>
                <w:bCs w:val="false"/>
                <w:color w:val="0A0A14"/>
                <w:sz w:val="20"/>
                <w:szCs w:val="20"/>
              </w:rPr>
              <w:t xml:space="preserve">0</w:t>
            </w:r>
          </w:p>
        </w:tc>
        <w:tc>
          <w:tcPr>
            <w:tcW w:type="dxa" w:w="224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val="false"/>
                <w:bCs w:val="false"/>
                <w:color w:val="0A0A14"/>
                <w:sz w:val="20"/>
                <w:szCs w:val="20"/>
              </w:rPr>
              <w:t xml:space="preserve">all on-site contrast and structure violations resolved</w:t>
            </w:r>
          </w:p>
        </w:tc>
      </w:tr>
      <w:tr>
        <w:trPr>
          <w:cantSplit/>
        </w:trPr>
        <w:tc>
          <w:tcPr>
            <w:tcW w:type="dxa" w:w="336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b/>
                <w:bCs/>
                <w:color w:val="0A0A14"/>
                <w:sz w:val="20"/>
                <w:szCs w:val="20"/>
              </w:rPr>
              <w:t xml:space="preserve">Pa11y errors traceable to third-party iframes</w:t>
            </w:r>
          </w:p>
        </w:tc>
        <w:tc>
          <w:tcPr>
            <w:tcW w:type="dxa" w:w="224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val="false"/>
                <w:bCs w:val="false"/>
                <w:color w:val="0A0A14"/>
                <w:sz w:val="20"/>
                <w:szCs w:val="20"/>
              </w:rPr>
              <w:t xml:space="preserve">24</w:t>
            </w:r>
          </w:p>
        </w:tc>
        <w:tc>
          <w:tcPr>
            <w:tcW w:type="dxa" w:w="224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val="false"/>
                <w:bCs w:val="false"/>
                <w:color w:val="0A0A14"/>
                <w:sz w:val="20"/>
                <w:szCs w:val="20"/>
              </w:rPr>
              <w:t xml:space="preserve">6</w:t>
            </w:r>
          </w:p>
        </w:tc>
        <w:tc>
          <w:tcPr>
            <w:tcW w:type="dxa" w:w="224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val="false"/>
                <w:bCs w:val="false"/>
                <w:color w:val="0A0A14"/>
                <w:sz w:val="20"/>
                <w:szCs w:val="20"/>
              </w:rPr>
              <w:t xml:space="preserve">documented as out-of-scope exception</w:t>
            </w:r>
          </w:p>
        </w:tc>
      </w:tr>
      <w:tr>
        <w:trPr>
          <w:cantSplit/>
        </w:trPr>
        <w:tc>
          <w:tcPr>
            <w:tcW w:type="dxa" w:w="336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pPr>
            <w:r>
              <w:rPr>
                <w:b/>
                <w:bCs/>
                <w:color w:val="0A0A14"/>
                <w:sz w:val="20"/>
                <w:szCs w:val="20"/>
              </w:rPr>
              <w:t xml:space="preserve">Decorative SVGs unlabeled</w:t>
            </w:r>
          </w:p>
        </w:tc>
        <w:tc>
          <w:tcPr>
            <w:tcW w:type="dxa" w:w="224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val="false"/>
                <w:bCs w:val="false"/>
                <w:color w:val="0A0A14"/>
                <w:sz w:val="20"/>
                <w:szCs w:val="20"/>
              </w:rPr>
              <w:t xml:space="preserve">67</w:t>
            </w:r>
          </w:p>
        </w:tc>
        <w:tc>
          <w:tcPr>
            <w:tcW w:type="dxa" w:w="224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val="false"/>
                <w:bCs w:val="false"/>
                <w:color w:val="0A0A14"/>
                <w:sz w:val="20"/>
                <w:szCs w:val="20"/>
              </w:rPr>
              <w:t xml:space="preserve">0</w:t>
            </w:r>
          </w:p>
        </w:tc>
        <w:tc>
          <w:tcPr>
            <w:tcW w:type="dxa" w:w="224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val="false"/>
                <w:bCs w:val="false"/>
                <w:color w:val="0A0A14"/>
                <w:sz w:val="20"/>
                <w:szCs w:val="20"/>
              </w:rPr>
              <w:t xml:space="preserve">aria-hidden + focusable="false" applied</w:t>
            </w:r>
          </w:p>
        </w:tc>
      </w:tr>
      <w:tr>
        <w:trPr>
          <w:cantSplit/>
        </w:trPr>
        <w:tc>
          <w:tcPr>
            <w:tcW w:type="dxa" w:w="336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b/>
                <w:bCs/>
                <w:color w:val="0A0A14"/>
                <w:sz w:val="20"/>
                <w:szCs w:val="20"/>
              </w:rPr>
              <w:t xml:space="preserve">Pages without skip-to-content link</w:t>
            </w:r>
          </w:p>
        </w:tc>
        <w:tc>
          <w:tcPr>
            <w:tcW w:type="dxa" w:w="224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val="false"/>
                <w:bCs w:val="false"/>
                <w:color w:val="0A0A14"/>
                <w:sz w:val="20"/>
                <w:szCs w:val="20"/>
              </w:rPr>
              <w:t xml:space="preserve">69</w:t>
            </w:r>
          </w:p>
        </w:tc>
        <w:tc>
          <w:tcPr>
            <w:tcW w:type="dxa" w:w="224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val="false"/>
                <w:bCs w:val="false"/>
                <w:color w:val="0A0A14"/>
                <w:sz w:val="20"/>
                <w:szCs w:val="20"/>
              </w:rPr>
              <w:t xml:space="preserve">0</w:t>
            </w:r>
          </w:p>
        </w:tc>
        <w:tc>
          <w:tcPr>
            <w:tcW w:type="dxa" w:w="224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val="false"/>
                <w:bCs w:val="false"/>
                <w:color w:val="0A0A14"/>
                <w:sz w:val="20"/>
                <w:szCs w:val="20"/>
              </w:rPr>
              <w:t xml:space="preserve">header now includes skip-to-content as first focusable element</w:t>
            </w:r>
          </w:p>
        </w:tc>
      </w:tr>
      <w:tr>
        <w:trPr>
          <w:cantSplit/>
        </w:trPr>
        <w:tc>
          <w:tcPr>
            <w:tcW w:type="dxa" w:w="336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pPr>
            <w:r>
              <w:rPr>
                <w:b/>
                <w:bCs/>
                <w:color w:val="0A0A14"/>
                <w:sz w:val="20"/>
                <w:szCs w:val="20"/>
              </w:rPr>
              <w:t xml:space="preserve">Touch targets below 24×24 CSS px</w:t>
            </w:r>
          </w:p>
        </w:tc>
        <w:tc>
          <w:tcPr>
            <w:tcW w:type="dxa" w:w="224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val="false"/>
                <w:bCs w:val="false"/>
                <w:color w:val="0A0A14"/>
                <w:sz w:val="20"/>
                <w:szCs w:val="20"/>
              </w:rPr>
              <w:t xml:space="preserve">6+</w:t>
            </w:r>
          </w:p>
        </w:tc>
        <w:tc>
          <w:tcPr>
            <w:tcW w:type="dxa" w:w="224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val="false"/>
                <w:bCs w:val="false"/>
                <w:color w:val="0A0A14"/>
                <w:sz w:val="20"/>
                <w:szCs w:val="20"/>
              </w:rPr>
              <w:t xml:space="preserve">0</w:t>
            </w:r>
          </w:p>
        </w:tc>
        <w:tc>
          <w:tcPr>
            <w:tcW w:type="dxa" w:w="2240"/>
            <w:tcBorders>
              <w:top w:val="single" w:color="C8CDD3" w:sz="4"/>
              <w:left w:val="single" w:color="C8CDD3" w:sz="4"/>
              <w:bottom w:val="single" w:color="C8CDD3" w:sz="4"/>
              <w:right w:val="single" w:color="C8CDD3" w:sz="4"/>
            </w:tcBorders>
            <w:shd w:fill="F7F9FB" w:val="clear"/>
            <w:tcMar>
              <w:top w:type="dxa" w:w="80"/>
              <w:left w:type="dxa" w:w="120"/>
              <w:bottom w:type="dxa" w:w="80"/>
              <w:right w:type="dxa" w:w="120"/>
            </w:tcMar>
          </w:tcPr>
          <w:p>
            <w:pPr>
              <w:spacing w:after="0" w:before="0"/>
              <w:jc w:val="center"/>
            </w:pPr>
            <w:r>
              <w:rPr>
                <w:b w:val="false"/>
                <w:bCs w:val="false"/>
                <w:color w:val="0A0A14"/>
                <w:sz w:val="20"/>
                <w:szCs w:val="20"/>
              </w:rPr>
              <w:t xml:space="preserve">testimonial slider dots remediated</w:t>
            </w:r>
          </w:p>
        </w:tc>
      </w:tr>
      <w:tr>
        <w:trPr>
          <w:cantSplit/>
        </w:trPr>
        <w:tc>
          <w:tcPr>
            <w:tcW w:type="dxa" w:w="336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pPr>
            <w:r>
              <w:rPr>
                <w:b/>
                <w:bCs/>
                <w:color w:val="0A0A14"/>
                <w:sz w:val="20"/>
                <w:szCs w:val="20"/>
              </w:rPr>
              <w:t xml:space="preserve">Heading hierarchy violations</w:t>
            </w:r>
          </w:p>
        </w:tc>
        <w:tc>
          <w:tcPr>
            <w:tcW w:type="dxa" w:w="224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val="false"/>
                <w:bCs w:val="false"/>
                <w:color w:val="0A0A14"/>
                <w:sz w:val="20"/>
                <w:szCs w:val="20"/>
              </w:rPr>
              <w:t xml:space="preserve">3</w:t>
            </w:r>
          </w:p>
        </w:tc>
        <w:tc>
          <w:tcPr>
            <w:tcW w:type="dxa" w:w="224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val="false"/>
                <w:bCs w:val="false"/>
                <w:color w:val="0A0A14"/>
                <w:sz w:val="20"/>
                <w:szCs w:val="20"/>
              </w:rPr>
              <w:t xml:space="preserve">0</w:t>
            </w:r>
          </w:p>
        </w:tc>
        <w:tc>
          <w:tcPr>
            <w:tcW w:type="dxa" w:w="2240"/>
            <w:tcBorders>
              <w:top w:val="single" w:color="C8CDD3" w:sz="4"/>
              <w:left w:val="single" w:color="C8CDD3" w:sz="4"/>
              <w:bottom w:val="single" w:color="C8CDD3" w:sz="4"/>
              <w:right w:val="single" w:color="C8CDD3" w:sz="4"/>
            </w:tcBorders>
            <w:tcMar>
              <w:top w:type="dxa" w:w="80"/>
              <w:left w:type="dxa" w:w="120"/>
              <w:bottom w:type="dxa" w:w="80"/>
              <w:right w:type="dxa" w:w="120"/>
            </w:tcMar>
          </w:tcPr>
          <w:p>
            <w:pPr>
              <w:spacing w:after="0" w:before="0"/>
              <w:jc w:val="center"/>
            </w:pPr>
            <w:r>
              <w:rPr>
                <w:b w:val="false"/>
                <w:bCs w:val="false"/>
                <w:color w:val="0A0A14"/>
                <w:sz w:val="20"/>
                <w:szCs w:val="20"/>
              </w:rPr>
              <w:t xml:space="preserve">footer column heading level corrected; portfolio + privacy adjusted</w:t>
            </w:r>
          </w:p>
        </w:tc>
      </w:tr>
    </w:tbl>
    <w:p>
      <w:pPr>
        <w:pStyle w:val="Heading1"/>
        <w:spacing w:after="200" w:before="360"/>
      </w:pPr>
      <w:r>
        <w:rPr>
          <w:b/>
          <w:bCs/>
          <w:color w:val="0A0A14"/>
          <w:sz w:val="32"/>
          <w:szCs w:val="32"/>
        </w:rPr>
        <w:t xml:space="preserve">7. Maintenance and Re-evaluation</w:t>
      </w:r>
    </w:p>
    <w:p>
      <w:pPr>
        <w:spacing w:after="120" w:before="0"/>
      </w:pPr>
      <w:r>
        <w:rPr>
          <w:color w:val="0A0A14"/>
          <w:sz w:val="22"/>
          <w:szCs w:val="22"/>
        </w:rPr>
        <w:t xml:space="preserve">This report represents the conformance status of the developed product as of the evaluation date listed in Section 1. The site owner commits to:</w:t>
      </w:r>
    </w:p>
    <w:p>
      <w:pPr>
        <w:pStyle w:val="ListParagraph"/>
        <w:numPr>
          <w:ilvl w:val="0"/>
          <w:numId w:val="2"/>
        </w:numPr>
      </w:pPr>
      <w:r>
        <w:rPr>
          <w:sz w:val="22"/>
          <w:szCs w:val="22"/>
        </w:rPr>
        <w:t xml:space="preserve">Annual re-evaluation against the then-current WCAG version, with the next review scheduled for May 2027.</w:t>
      </w:r>
    </w:p>
    <w:p>
      <w:pPr>
        <w:pStyle w:val="ListParagraph"/>
        <w:numPr>
          <w:ilvl w:val="0"/>
          <w:numId w:val="2"/>
        </w:numPr>
      </w:pPr>
      <w:r>
        <w:rPr>
          <w:sz w:val="22"/>
          <w:szCs w:val="22"/>
        </w:rPr>
        <w:t xml:space="preserve">Treating any new feature, page, or template as in-scope for accessibility review prior to its public release.</w:t>
      </w:r>
    </w:p>
    <w:p>
      <w:pPr>
        <w:pStyle w:val="ListParagraph"/>
        <w:numPr>
          <w:ilvl w:val="0"/>
          <w:numId w:val="2"/>
        </w:numPr>
      </w:pPr>
      <w:r>
        <w:rPr>
          <w:sz w:val="22"/>
          <w:szCs w:val="22"/>
        </w:rPr>
        <w:t xml:space="preserve">Acting promptly on any accessibility complaint received at info@wandzilakwebdesign.com.</w:t>
      </w:r>
    </w:p>
    <w:p>
      <w:pPr>
        <w:pStyle w:val="Heading1"/>
        <w:spacing w:after="200" w:before="360"/>
      </w:pPr>
      <w:r>
        <w:rPr>
          <w:b/>
          <w:bCs/>
          <w:color w:val="0A0A14"/>
          <w:sz w:val="32"/>
          <w:szCs w:val="32"/>
        </w:rPr>
        <w:t xml:space="preserve">8. Feedback and Contact</w:t>
      </w:r>
    </w:p>
    <w:p>
      <w:pPr>
        <w:spacing w:after="120" w:before="0"/>
      </w:pPr>
      <w:r>
        <w:rPr>
          <w:color w:val="0A0A14"/>
          <w:sz w:val="22"/>
          <w:szCs w:val="22"/>
        </w:rPr>
        <w:t xml:space="preserve">Accessibility concerns, questions, or complaints regarding any page on wandzilakwebdesign.com may be directed to:</w:t>
      </w:r>
    </w:p>
    <w:p>
      <w:pPr>
        <w:spacing w:after="80" w:before="0"/>
      </w:pPr>
      <w:r>
        <w:rPr>
          <w:color w:val="0A0A14"/>
          <w:sz w:val="18"/>
          <w:szCs w:val="18"/>
        </w:rPr>
        <w:t xml:space="preserve">Email: info@wandzilakwebdesign.com</w:t>
      </w:r>
    </w:p>
    <w:p>
      <w:pPr>
        <w:spacing w:after="80" w:before="0"/>
      </w:pPr>
      <w:r>
        <w:rPr>
          <w:color w:val="0A0A14"/>
          <w:sz w:val="18"/>
          <w:szCs w:val="18"/>
        </w:rPr>
        <w:t xml:space="preserve">Phone: 1-800-765-2042</w:t>
      </w:r>
    </w:p>
    <w:p>
      <w:pPr>
        <w:spacing w:after="80" w:before="0"/>
      </w:pPr>
      <w:r>
        <w:rPr>
          <w:color w:val="0A0A14"/>
          <w:sz w:val="18"/>
          <w:szCs w:val="18"/>
        </w:rPr>
        <w:t xml:space="preserve">Mail: Wandzilak Web Design Studio · Palm Coast, FL</w:t>
      </w:r>
    </w:p>
    <w:p>
      <w:pPr>
        <w:spacing w:after="120" w:before="0"/>
      </w:pPr>
      <w:r>
        <w:rPr>
          <w:color w:val="0A0A14"/>
          <w:sz w:val="22"/>
          <w:szCs w:val="22"/>
        </w:rPr>
        <w:t xml:space="preserve"> </w:t>
      </w:r>
    </w:p>
    <w:p>
      <w:pPr>
        <w:spacing w:after="120" w:before="0"/>
      </w:pPr>
      <w:r>
        <w:rPr>
          <w:color w:val="0A0A14"/>
          <w:sz w:val="22"/>
          <w:szCs w:val="22"/>
        </w:rPr>
        <w:t xml:space="preserve">Per WCAG-EM, feedback received about an accessibility barrier must be acknowledged within five business days; corrective action is targeted within thirty days for issues affecting Level A or AA conformance.</w:t>
      </w:r>
    </w:p>
    <w:p>
      <w:pPr>
        <w:pStyle w:val="Heading1"/>
        <w:spacing w:after="200" w:before="360"/>
      </w:pPr>
      <w:r>
        <w:rPr>
          <w:b/>
          <w:bCs/>
          <w:color w:val="0A0A14"/>
          <w:sz w:val="32"/>
          <w:szCs w:val="32"/>
        </w:rPr>
        <w:t xml:space="preserve">9. Signature</w:t>
      </w:r>
    </w:p>
    <w:p>
      <w:pPr>
        <w:spacing w:after="120" w:before="0"/>
      </w:pPr>
      <w:r>
        <w:rPr>
          <w:color w:val="0A0A14"/>
          <w:sz w:val="22"/>
          <w:szCs w:val="22"/>
        </w:rPr>
        <w:t xml:space="preserve">I, the evaluator named in Section 1, certify that the above represents a good-faith assessment of the product's WCAG 2.1 Level AA conformance status, conducted using the methodology described, as of the evaluation date.</w:t>
      </w:r>
    </w:p>
    <w:p>
      <w:pPr>
        <w:spacing w:after="120" w:before="0"/>
      </w:pPr>
      <w:r>
        <w:rPr>
          <w:color w:val="0A0A14"/>
          <w:sz w:val="22"/>
          <w:szCs w:val="22"/>
        </w:rPr>
        <w:t xml:space="preserve"> </w:t>
      </w:r>
    </w:p>
    <w:p>
      <w:pPr>
        <w:spacing w:after="120" w:before="0"/>
      </w:pPr>
      <w:r>
        <w:rPr>
          <w:color w:val="0A0A14"/>
          <w:sz w:val="22"/>
          <w:szCs w:val="22"/>
        </w:rPr>
        <w:t xml:space="preserve"> </w:t>
      </w:r>
    </w:p>
    <w:p>
      <w:pPr>
        <w:pBdr>
          <w:top w:val="single" w:color="0A0A14" w:sz="6" w:space="1"/>
        </w:pBdr>
        <w:spacing w:after="0" w:before="200"/>
      </w:pPr>
      <w:r>
        <w:t xml:space="preserve"/>
      </w:r>
    </w:p>
    <w:p>
      <w:pPr>
        <w:tabs>
          <w:tab w:val="right" w:pos="9026"/>
        </w:tabs>
        <w:spacing w:after="0" w:before="80"/>
      </w:pPr>
      <w:r>
        <w:rPr>
          <w:b/>
          <w:bCs/>
          <w:sz w:val="22"/>
          <w:szCs w:val="22"/>
        </w:rPr>
        <w:t xml:space="preserve">Michael D. Wandzilak</w:t>
      </w:r>
      <w:r>
        <w:rPr>
          <w:sz w:val="22"/>
          <w:szCs w:val="22"/>
        </w:rPr>
        <w:t xml:space="preserve">	Date: May 5, 2026</w:t>
      </w:r>
    </w:p>
    <w:p>
      <w:pPr>
        <w:spacing w:after="80" w:before="0"/>
      </w:pPr>
      <w:r>
        <w:rPr>
          <w:color w:val="5C6470"/>
          <w:sz w:val="18"/>
          <w:szCs w:val="18"/>
        </w:rPr>
        <w:t xml:space="preserve">CEO, Wandzilak Web Design Studio</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C6470"/>
        <w:sz w:val="16"/>
        <w:szCs w:val="16"/>
      </w:rPr>
      <w:t xml:space="preserve">WCAG 2.1 Level AA · Issued May 5, 2026 · Page </w:t>
    </w:r>
    <w:r>
      <w:rPr>
        <w:color w:val="5C647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8CDD3" w:sz="4" w:space="4"/>
      </w:pBdr>
      <w:jc w:val="right"/>
    </w:pPr>
    <w:r>
      <w:rPr>
        <w:color w:val="5C6470"/>
        <w:sz w:val="16"/>
        <w:szCs w:val="16"/>
      </w:rPr>
      <w:t xml:space="preserve">Accessibility Conformance Report — wandzilakwebdesign.com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spacing w:after="80" w:before="0"/>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0A0A14"/>
      <w:sz w:val="32"/>
      <w:szCs w:val="32"/>
    </w:rPr>
  </w:style>
  <w:style w:type="paragraph" w:styleId="Heading2">
    <w:name w:val="Heading 2"/>
    <w:basedOn w:val="Normal"/>
    <w:next w:val="Normal"/>
    <w:qFormat/>
    <w:pPr>
      <w:spacing w:after="140" w:before="280"/>
      <w:outlineLvl w:val="1"/>
    </w:pPr>
    <w:rPr>
      <w:rFonts w:ascii="Arial" w:cs="Arial" w:eastAsia="Arial" w:hAnsi="Arial"/>
      <w:b/>
      <w:bCs/>
      <w:color w:val="0077CC"/>
      <w:sz w:val="26"/>
      <w:szCs w:val="26"/>
    </w:rPr>
  </w:style>
  <w:style w:type="paragraph" w:styleId="Heading3">
    <w:name w:val="Heading 3"/>
    <w:basedOn w:val="Normal"/>
    <w:next w:val="Normal"/>
    <w:qFormat/>
    <w:pPr>
      <w:spacing w:after="100" w:before="200"/>
      <w:outlineLvl w:val="2"/>
    </w:pPr>
    <w:rPr>
      <w:rFonts w:ascii="Arial" w:cs="Arial" w:eastAsia="Arial" w:hAnsi="Arial"/>
      <w:b/>
      <w:bCs/>
      <w:color w:val="0A0A14"/>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Accessibility Conformance Report — wandzilakwebdesign.com</dc:title>
  <dc:creator>Wandzilak Web Design Studio</dc:creator>
  <dc:description>WCAG 2.1 Level AA Accessibility Conformance Report</dc:description>
  <cp:lastModifiedBy>Un-named</cp:lastModifiedBy>
  <cp:revision>1</cp:revision>
  <dcterms:created xsi:type="dcterms:W3CDTF">2026-05-05T21:06:08.392Z</dcterms:created>
  <dcterms:modified xsi:type="dcterms:W3CDTF">2026-05-05T21:06:08.392Z</dcterms:modified>
</cp:coreProperties>
</file>

<file path=docProps/custom.xml><?xml version="1.0" encoding="utf-8"?>
<Properties xmlns="http://schemas.openxmlformats.org/officeDocument/2006/custom-properties" xmlns:vt="http://schemas.openxmlformats.org/officeDocument/2006/docPropsVTypes"/>
</file>